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5A" w:rsidRPr="00EB7D99" w:rsidRDefault="00EB7D99" w:rsidP="00EB7D99">
      <w:pPr>
        <w:spacing w:after="0" w:line="240" w:lineRule="auto"/>
        <w:ind w:firstLine="709"/>
        <w:jc w:val="center"/>
        <w:rPr>
          <w:rFonts w:ascii="Times New Roman" w:hAnsi="Times New Roman" w:cs="Times New Roman"/>
          <w:sz w:val="24"/>
          <w:szCs w:val="24"/>
        </w:rPr>
      </w:pPr>
      <w:r w:rsidRPr="00EB7D99">
        <w:rPr>
          <w:rFonts w:ascii="Times New Roman" w:hAnsi="Times New Roman" w:cs="Times New Roman"/>
          <w:sz w:val="24"/>
          <w:szCs w:val="24"/>
        </w:rPr>
        <w:t>Министерство строительства и жилищной политики Камчатского края</w:t>
      </w:r>
    </w:p>
    <w:p w:rsidR="009D335A"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9D335A" w:rsidRPr="00EB7D99" w:rsidRDefault="009D335A" w:rsidP="00341ED2">
      <w:pPr>
        <w:spacing w:after="0" w:line="240" w:lineRule="auto"/>
        <w:ind w:firstLine="709"/>
        <w:jc w:val="center"/>
        <w:rPr>
          <w:rFonts w:ascii="Times New Roman" w:hAnsi="Times New Roman" w:cs="Times New Roman"/>
          <w:sz w:val="28"/>
          <w:szCs w:val="28"/>
        </w:rPr>
      </w:pPr>
    </w:p>
    <w:p w:rsidR="00EB7D99" w:rsidRPr="00476DAF" w:rsidRDefault="009D335A" w:rsidP="00341ED2">
      <w:pPr>
        <w:spacing w:after="0" w:line="240" w:lineRule="auto"/>
        <w:ind w:firstLine="709"/>
        <w:jc w:val="center"/>
        <w:rPr>
          <w:rFonts w:ascii="Times New Roman" w:hAnsi="Times New Roman" w:cs="Times New Roman"/>
          <w:sz w:val="30"/>
          <w:szCs w:val="30"/>
        </w:rPr>
      </w:pPr>
      <w:r w:rsidRPr="00476DAF">
        <w:rPr>
          <w:rFonts w:ascii="Times New Roman" w:hAnsi="Times New Roman" w:cs="Times New Roman"/>
          <w:sz w:val="30"/>
          <w:szCs w:val="30"/>
        </w:rPr>
        <w:t>Годовой отчет</w:t>
      </w:r>
    </w:p>
    <w:p w:rsidR="00EB7D99" w:rsidRPr="00476DAF" w:rsidRDefault="009D335A" w:rsidP="00341ED2">
      <w:pPr>
        <w:spacing w:after="0" w:line="240" w:lineRule="auto"/>
        <w:ind w:firstLine="709"/>
        <w:jc w:val="center"/>
        <w:rPr>
          <w:rFonts w:ascii="Times New Roman" w:hAnsi="Times New Roman" w:cs="Times New Roman"/>
          <w:sz w:val="30"/>
          <w:szCs w:val="30"/>
        </w:rPr>
      </w:pPr>
      <w:r w:rsidRPr="00476DAF">
        <w:rPr>
          <w:rFonts w:ascii="Times New Roman" w:hAnsi="Times New Roman" w:cs="Times New Roman"/>
          <w:sz w:val="30"/>
          <w:szCs w:val="30"/>
        </w:rPr>
        <w:t>о ходе реализации и оценке эффективности</w:t>
      </w:r>
    </w:p>
    <w:p w:rsidR="00476DAF" w:rsidRDefault="009D335A" w:rsidP="00341ED2">
      <w:pPr>
        <w:spacing w:after="0" w:line="240" w:lineRule="auto"/>
        <w:ind w:firstLine="709"/>
        <w:jc w:val="center"/>
        <w:rPr>
          <w:rFonts w:ascii="Times New Roman" w:hAnsi="Times New Roman" w:cs="Times New Roman"/>
          <w:sz w:val="30"/>
          <w:szCs w:val="30"/>
        </w:rPr>
      </w:pPr>
      <w:r w:rsidRPr="00476DAF">
        <w:rPr>
          <w:rFonts w:ascii="Times New Roman" w:hAnsi="Times New Roman" w:cs="Times New Roman"/>
          <w:sz w:val="30"/>
          <w:szCs w:val="30"/>
        </w:rPr>
        <w:t>государстве</w:t>
      </w:r>
      <w:r w:rsidR="00476DAF">
        <w:rPr>
          <w:rFonts w:ascii="Times New Roman" w:hAnsi="Times New Roman" w:cs="Times New Roman"/>
          <w:sz w:val="30"/>
          <w:szCs w:val="30"/>
        </w:rPr>
        <w:t>нной программы Камчатского края</w:t>
      </w:r>
    </w:p>
    <w:p w:rsidR="00476DAF" w:rsidRPr="00476DAF" w:rsidRDefault="009D335A" w:rsidP="00341ED2">
      <w:pPr>
        <w:spacing w:after="0" w:line="240" w:lineRule="auto"/>
        <w:ind w:firstLine="709"/>
        <w:jc w:val="center"/>
        <w:rPr>
          <w:rFonts w:ascii="Times New Roman" w:hAnsi="Times New Roman" w:cs="Times New Roman"/>
          <w:sz w:val="28"/>
          <w:szCs w:val="28"/>
        </w:rPr>
      </w:pPr>
      <w:r w:rsidRPr="00476DAF">
        <w:rPr>
          <w:rFonts w:ascii="Times New Roman" w:hAnsi="Times New Roman" w:cs="Times New Roman"/>
          <w:b/>
          <w:sz w:val="28"/>
          <w:szCs w:val="28"/>
        </w:rPr>
        <w:t>«</w:t>
      </w:r>
      <w:r w:rsidR="00EC6F9C" w:rsidRPr="00476DAF">
        <w:rPr>
          <w:rFonts w:ascii="Times New Roman" w:hAnsi="Times New Roman" w:cs="Times New Roman"/>
          <w:b/>
          <w:sz w:val="28"/>
          <w:szCs w:val="28"/>
        </w:rPr>
        <w:t>Формирование современной городской среды в Камчатском крае»</w:t>
      </w:r>
    </w:p>
    <w:p w:rsidR="00476DAF" w:rsidRDefault="00476DAF" w:rsidP="00341ED2">
      <w:pPr>
        <w:spacing w:after="0" w:line="240" w:lineRule="auto"/>
        <w:ind w:firstLine="709"/>
        <w:jc w:val="center"/>
        <w:rPr>
          <w:rFonts w:ascii="Times New Roman" w:hAnsi="Times New Roman" w:cs="Times New Roman"/>
          <w:sz w:val="30"/>
          <w:szCs w:val="30"/>
        </w:rPr>
      </w:pPr>
    </w:p>
    <w:p w:rsidR="009D335A" w:rsidRPr="00476DAF" w:rsidRDefault="008D1EC6" w:rsidP="00476DAF">
      <w:pPr>
        <w:spacing w:after="0" w:line="240" w:lineRule="auto"/>
        <w:ind w:firstLine="709"/>
        <w:jc w:val="center"/>
        <w:rPr>
          <w:rFonts w:ascii="Times New Roman" w:hAnsi="Times New Roman" w:cs="Times New Roman"/>
          <w:sz w:val="30"/>
          <w:szCs w:val="30"/>
        </w:rPr>
      </w:pPr>
      <w:r w:rsidRPr="00476DAF">
        <w:rPr>
          <w:rFonts w:ascii="Times New Roman" w:hAnsi="Times New Roman" w:cs="Times New Roman"/>
          <w:sz w:val="30"/>
          <w:szCs w:val="30"/>
        </w:rPr>
        <w:t>за 202</w:t>
      </w:r>
      <w:r w:rsidR="001E68EE" w:rsidRPr="00476DAF">
        <w:rPr>
          <w:rFonts w:ascii="Times New Roman" w:hAnsi="Times New Roman" w:cs="Times New Roman"/>
          <w:sz w:val="30"/>
          <w:szCs w:val="30"/>
        </w:rPr>
        <w:t>1</w:t>
      </w:r>
      <w:r w:rsidR="009D335A" w:rsidRPr="00476DAF">
        <w:rPr>
          <w:rFonts w:ascii="Times New Roman" w:hAnsi="Times New Roman" w:cs="Times New Roman"/>
          <w:sz w:val="30"/>
          <w:szCs w:val="30"/>
        </w:rPr>
        <w:t xml:space="preserve"> год</w:t>
      </w:r>
    </w:p>
    <w:p w:rsidR="009D335A" w:rsidRPr="00EB7D99" w:rsidRDefault="009D335A" w:rsidP="00341ED2">
      <w:pPr>
        <w:spacing w:after="0" w:line="240" w:lineRule="auto"/>
        <w:ind w:firstLine="709"/>
        <w:jc w:val="center"/>
        <w:rPr>
          <w:rFonts w:ascii="Times New Roman" w:hAnsi="Times New Roman" w:cs="Times New Roman"/>
          <w:sz w:val="32"/>
          <w:szCs w:val="32"/>
        </w:rPr>
      </w:pPr>
    </w:p>
    <w:p w:rsidR="009D335A" w:rsidRPr="00DF21A9" w:rsidRDefault="009D335A" w:rsidP="00341ED2">
      <w:pPr>
        <w:spacing w:after="0" w:line="240" w:lineRule="auto"/>
        <w:ind w:firstLine="709"/>
        <w:jc w:val="center"/>
        <w:rPr>
          <w:rFonts w:ascii="Times New Roman" w:hAnsi="Times New Roman" w:cs="Times New Roman"/>
          <w:b/>
          <w:sz w:val="28"/>
          <w:szCs w:val="28"/>
        </w:rPr>
      </w:pPr>
    </w:p>
    <w:p w:rsidR="009D335A" w:rsidRPr="00DF21A9" w:rsidRDefault="009D335A" w:rsidP="00341ED2">
      <w:pPr>
        <w:spacing w:after="0" w:line="240" w:lineRule="auto"/>
        <w:ind w:firstLine="709"/>
        <w:jc w:val="center"/>
        <w:rPr>
          <w:rFonts w:ascii="Times New Roman" w:hAnsi="Times New Roman" w:cs="Times New Roman"/>
          <w:b/>
          <w:sz w:val="28"/>
          <w:szCs w:val="28"/>
        </w:rPr>
      </w:pPr>
    </w:p>
    <w:p w:rsidR="009D335A" w:rsidRPr="00DF21A9" w:rsidRDefault="009D335A" w:rsidP="00341ED2">
      <w:pPr>
        <w:spacing w:after="0" w:line="240" w:lineRule="auto"/>
        <w:ind w:firstLine="709"/>
        <w:jc w:val="center"/>
        <w:rPr>
          <w:rFonts w:ascii="Times New Roman" w:hAnsi="Times New Roman" w:cs="Times New Roman"/>
          <w:b/>
          <w:sz w:val="28"/>
          <w:szCs w:val="28"/>
        </w:rPr>
      </w:pPr>
    </w:p>
    <w:p w:rsidR="009D335A" w:rsidRPr="00DF21A9" w:rsidRDefault="009D335A" w:rsidP="00341ED2">
      <w:pPr>
        <w:spacing w:after="0" w:line="240" w:lineRule="auto"/>
        <w:ind w:firstLine="709"/>
        <w:jc w:val="center"/>
        <w:rPr>
          <w:rFonts w:ascii="Times New Roman" w:hAnsi="Times New Roman" w:cs="Times New Roman"/>
          <w:b/>
          <w:sz w:val="28"/>
          <w:szCs w:val="28"/>
        </w:rPr>
      </w:pPr>
    </w:p>
    <w:p w:rsidR="009D335A" w:rsidRPr="00DF21A9" w:rsidRDefault="009D335A" w:rsidP="00341ED2">
      <w:pPr>
        <w:spacing w:after="0" w:line="240" w:lineRule="auto"/>
        <w:ind w:firstLine="709"/>
        <w:jc w:val="center"/>
        <w:rPr>
          <w:rFonts w:ascii="Times New Roman" w:hAnsi="Times New Roman" w:cs="Times New Roman"/>
          <w:b/>
          <w:sz w:val="28"/>
          <w:szCs w:val="28"/>
        </w:rPr>
      </w:pPr>
    </w:p>
    <w:p w:rsidR="009D335A" w:rsidRPr="00DF21A9" w:rsidRDefault="009D335A" w:rsidP="00341ED2">
      <w:pPr>
        <w:spacing w:after="0" w:line="240" w:lineRule="auto"/>
        <w:ind w:firstLine="709"/>
        <w:jc w:val="center"/>
        <w:rPr>
          <w:rFonts w:ascii="Times New Roman" w:hAnsi="Times New Roman" w:cs="Times New Roman"/>
          <w:b/>
          <w:sz w:val="28"/>
          <w:szCs w:val="28"/>
        </w:rPr>
      </w:pPr>
    </w:p>
    <w:p w:rsidR="009D335A" w:rsidRDefault="009D335A" w:rsidP="00341ED2">
      <w:pPr>
        <w:spacing w:after="0" w:line="240" w:lineRule="auto"/>
        <w:ind w:firstLine="709"/>
        <w:jc w:val="center"/>
        <w:rPr>
          <w:rFonts w:ascii="Times New Roman" w:hAnsi="Times New Roman" w:cs="Times New Roman"/>
          <w:b/>
          <w:sz w:val="28"/>
          <w:szCs w:val="28"/>
        </w:rPr>
      </w:pPr>
    </w:p>
    <w:p w:rsidR="00825535" w:rsidRDefault="00825535" w:rsidP="00341ED2">
      <w:pPr>
        <w:spacing w:after="0" w:line="240" w:lineRule="auto"/>
        <w:ind w:firstLine="709"/>
        <w:jc w:val="center"/>
        <w:rPr>
          <w:rFonts w:ascii="Times New Roman" w:hAnsi="Times New Roman" w:cs="Times New Roman"/>
          <w:b/>
          <w:sz w:val="28"/>
          <w:szCs w:val="28"/>
        </w:rPr>
      </w:pPr>
    </w:p>
    <w:p w:rsidR="00825535" w:rsidRPr="00DF21A9" w:rsidRDefault="00825535" w:rsidP="00341ED2">
      <w:pPr>
        <w:spacing w:after="0" w:line="240" w:lineRule="auto"/>
        <w:ind w:firstLine="709"/>
        <w:jc w:val="center"/>
        <w:rPr>
          <w:rFonts w:ascii="Times New Roman" w:hAnsi="Times New Roman" w:cs="Times New Roman"/>
          <w:b/>
          <w:sz w:val="28"/>
          <w:szCs w:val="28"/>
        </w:rPr>
      </w:pPr>
    </w:p>
    <w:p w:rsidR="008E43D1" w:rsidRPr="00FB7B72" w:rsidRDefault="008E43D1" w:rsidP="008E43D1">
      <w:pPr>
        <w:spacing w:after="0" w:line="240" w:lineRule="auto"/>
        <w:rPr>
          <w:rFonts w:ascii="Times New Roman" w:hAnsi="Times New Roman" w:cs="Times New Roman"/>
          <w:b/>
          <w:sz w:val="28"/>
          <w:szCs w:val="28"/>
        </w:rPr>
      </w:pPr>
    </w:p>
    <w:p w:rsidR="008E43D1" w:rsidRPr="00FB7B72" w:rsidRDefault="008E43D1" w:rsidP="008E43D1">
      <w:pPr>
        <w:spacing w:after="0" w:line="240" w:lineRule="auto"/>
        <w:ind w:firstLine="567"/>
        <w:rPr>
          <w:rFonts w:ascii="Times New Roman" w:hAnsi="Times New Roman" w:cs="Times New Roman"/>
          <w:b/>
          <w:sz w:val="28"/>
          <w:szCs w:val="28"/>
        </w:rPr>
      </w:pPr>
    </w:p>
    <w:p w:rsidR="00EB7D99" w:rsidRPr="005A1CD1" w:rsidRDefault="008E43D1" w:rsidP="008E43D1">
      <w:pPr>
        <w:spacing w:after="0" w:line="240" w:lineRule="auto"/>
        <w:ind w:right="4960"/>
        <w:rPr>
          <w:rFonts w:ascii="Times New Roman" w:hAnsi="Times New Roman" w:cs="Times New Roman"/>
          <w:sz w:val="28"/>
          <w:szCs w:val="28"/>
        </w:rPr>
      </w:pPr>
      <w:r w:rsidRPr="005A1CD1">
        <w:rPr>
          <w:rFonts w:ascii="Times New Roman" w:hAnsi="Times New Roman" w:cs="Times New Roman"/>
          <w:sz w:val="28"/>
          <w:szCs w:val="28"/>
        </w:rPr>
        <w:t xml:space="preserve">Исполнитель: </w:t>
      </w:r>
      <w:r w:rsidR="00FB7B72" w:rsidRPr="005A1CD1">
        <w:rPr>
          <w:rFonts w:ascii="Times New Roman" w:hAnsi="Times New Roman" w:cs="Times New Roman"/>
          <w:sz w:val="28"/>
          <w:szCs w:val="28"/>
        </w:rPr>
        <w:t xml:space="preserve">консультант </w:t>
      </w:r>
      <w:r w:rsidRPr="005A1CD1">
        <w:rPr>
          <w:rFonts w:ascii="Times New Roman" w:hAnsi="Times New Roman" w:cs="Times New Roman"/>
          <w:sz w:val="28"/>
          <w:szCs w:val="28"/>
        </w:rPr>
        <w:t>отдела</w:t>
      </w:r>
      <w:r w:rsidR="00FB7B72" w:rsidRPr="005A1CD1">
        <w:rPr>
          <w:rFonts w:ascii="Times New Roman" w:hAnsi="Times New Roman" w:cs="Times New Roman"/>
          <w:sz w:val="28"/>
          <w:szCs w:val="28"/>
        </w:rPr>
        <w:t xml:space="preserve"> формирования комфортной городской среды </w:t>
      </w:r>
      <w:r w:rsidRPr="005A1CD1">
        <w:rPr>
          <w:rFonts w:ascii="Times New Roman" w:hAnsi="Times New Roman" w:cs="Times New Roman"/>
          <w:sz w:val="28"/>
          <w:szCs w:val="28"/>
        </w:rPr>
        <w:t>–</w:t>
      </w:r>
      <w:r w:rsidR="00FB7B72" w:rsidRPr="005A1CD1">
        <w:rPr>
          <w:rFonts w:ascii="Times New Roman" w:hAnsi="Times New Roman" w:cs="Times New Roman"/>
          <w:sz w:val="28"/>
          <w:szCs w:val="28"/>
        </w:rPr>
        <w:t xml:space="preserve"> Диденко Алина Олеговна, </w:t>
      </w:r>
      <w:r w:rsidR="00FB7B72" w:rsidRPr="005A1CD1">
        <w:rPr>
          <w:rFonts w:ascii="Times New Roman" w:hAnsi="Times New Roman" w:cs="Times New Roman"/>
          <w:sz w:val="28"/>
          <w:szCs w:val="28"/>
        </w:rPr>
        <w:br/>
        <w:t>тел.: +7(4152) 20-14-17</w:t>
      </w:r>
    </w:p>
    <w:p w:rsidR="008E43D1" w:rsidRPr="005A1CD1" w:rsidRDefault="008E43D1" w:rsidP="008E43D1">
      <w:pPr>
        <w:spacing w:after="0" w:line="240" w:lineRule="auto"/>
        <w:ind w:right="4960"/>
        <w:rPr>
          <w:rFonts w:ascii="Times New Roman" w:hAnsi="Times New Roman" w:cs="Times New Roman"/>
          <w:sz w:val="28"/>
          <w:szCs w:val="28"/>
        </w:rPr>
      </w:pPr>
      <w:r w:rsidRPr="005A1CD1">
        <w:rPr>
          <w:rFonts w:ascii="Times New Roman" w:hAnsi="Times New Roman" w:cs="Times New Roman"/>
          <w:sz w:val="28"/>
          <w:szCs w:val="28"/>
        </w:rPr>
        <w:t xml:space="preserve">электронный адрес: </w:t>
      </w:r>
      <w:hyperlink r:id="rId8" w:history="1">
        <w:r w:rsidR="00FB7B72" w:rsidRPr="005A1CD1">
          <w:rPr>
            <w:rStyle w:val="af3"/>
            <w:rFonts w:ascii="Times New Roman" w:hAnsi="Times New Roman" w:cs="Times New Roman"/>
            <w:sz w:val="28"/>
            <w:szCs w:val="28"/>
            <w:lang w:val="en-US"/>
          </w:rPr>
          <w:t>DidenkoAO</w:t>
        </w:r>
        <w:r w:rsidR="00FB7B72" w:rsidRPr="005A1CD1">
          <w:rPr>
            <w:rStyle w:val="af3"/>
            <w:rFonts w:ascii="Times New Roman" w:hAnsi="Times New Roman" w:cs="Times New Roman"/>
            <w:sz w:val="28"/>
            <w:szCs w:val="28"/>
          </w:rPr>
          <w:t>@</w:t>
        </w:r>
        <w:r w:rsidR="00FB7B72" w:rsidRPr="005A1CD1">
          <w:rPr>
            <w:rStyle w:val="af3"/>
            <w:rFonts w:ascii="Times New Roman" w:hAnsi="Times New Roman" w:cs="Times New Roman"/>
            <w:sz w:val="28"/>
            <w:szCs w:val="28"/>
            <w:lang w:val="en-US"/>
          </w:rPr>
          <w:t>kamgov</w:t>
        </w:r>
        <w:r w:rsidR="00FB7B72" w:rsidRPr="005A1CD1">
          <w:rPr>
            <w:rStyle w:val="af3"/>
            <w:rFonts w:ascii="Times New Roman" w:hAnsi="Times New Roman" w:cs="Times New Roman"/>
            <w:sz w:val="28"/>
            <w:szCs w:val="28"/>
          </w:rPr>
          <w:t>.</w:t>
        </w:r>
        <w:r w:rsidR="00FB7B72" w:rsidRPr="005A1CD1">
          <w:rPr>
            <w:rStyle w:val="af3"/>
            <w:rFonts w:ascii="Times New Roman" w:hAnsi="Times New Roman" w:cs="Times New Roman"/>
            <w:sz w:val="28"/>
            <w:szCs w:val="28"/>
            <w:lang w:val="en-US"/>
          </w:rPr>
          <w:t>ru</w:t>
        </w:r>
      </w:hyperlink>
    </w:p>
    <w:p w:rsidR="008E43D1" w:rsidRPr="005A1CD1" w:rsidRDefault="008E43D1" w:rsidP="008E43D1">
      <w:pPr>
        <w:spacing w:after="0" w:line="240" w:lineRule="auto"/>
        <w:ind w:firstLine="709"/>
        <w:rPr>
          <w:rFonts w:ascii="Times New Roman" w:hAnsi="Times New Roman" w:cs="Times New Roman"/>
          <w:b/>
          <w:sz w:val="28"/>
          <w:szCs w:val="28"/>
        </w:rPr>
      </w:pPr>
    </w:p>
    <w:p w:rsidR="008E43D1" w:rsidRDefault="008E43D1" w:rsidP="008E43D1">
      <w:pPr>
        <w:spacing w:after="0" w:line="240" w:lineRule="auto"/>
        <w:ind w:firstLine="709"/>
        <w:rPr>
          <w:rFonts w:ascii="Times New Roman" w:hAnsi="Times New Roman" w:cs="Times New Roman"/>
          <w:b/>
          <w:sz w:val="28"/>
          <w:szCs w:val="28"/>
        </w:rPr>
      </w:pPr>
    </w:p>
    <w:p w:rsidR="008E43D1" w:rsidRDefault="008E43D1" w:rsidP="008E43D1">
      <w:pPr>
        <w:spacing w:after="0" w:line="240" w:lineRule="auto"/>
        <w:ind w:firstLine="709"/>
        <w:rPr>
          <w:rFonts w:ascii="Times New Roman" w:hAnsi="Times New Roman" w:cs="Times New Roman"/>
          <w:b/>
          <w:sz w:val="28"/>
          <w:szCs w:val="28"/>
        </w:rPr>
      </w:pPr>
    </w:p>
    <w:p w:rsidR="0083232C" w:rsidRDefault="0083232C" w:rsidP="008E43D1">
      <w:pPr>
        <w:spacing w:after="0" w:line="240" w:lineRule="auto"/>
        <w:ind w:firstLine="709"/>
        <w:rPr>
          <w:rFonts w:ascii="Times New Roman" w:hAnsi="Times New Roman" w:cs="Times New Roman"/>
          <w:b/>
          <w:sz w:val="28"/>
          <w:szCs w:val="28"/>
        </w:rPr>
      </w:pPr>
    </w:p>
    <w:p w:rsidR="0083232C" w:rsidRDefault="0083232C" w:rsidP="008E43D1">
      <w:pPr>
        <w:spacing w:after="0" w:line="240" w:lineRule="auto"/>
        <w:ind w:firstLine="709"/>
        <w:rPr>
          <w:rFonts w:ascii="Times New Roman" w:hAnsi="Times New Roman" w:cs="Times New Roman"/>
          <w:b/>
          <w:sz w:val="28"/>
          <w:szCs w:val="28"/>
        </w:rPr>
      </w:pPr>
    </w:p>
    <w:p w:rsidR="0083232C" w:rsidRDefault="0083232C" w:rsidP="008E43D1">
      <w:pPr>
        <w:spacing w:after="0" w:line="240" w:lineRule="auto"/>
        <w:ind w:firstLine="709"/>
        <w:rPr>
          <w:rFonts w:ascii="Times New Roman" w:hAnsi="Times New Roman" w:cs="Times New Roman"/>
          <w:b/>
          <w:sz w:val="28"/>
          <w:szCs w:val="28"/>
        </w:rPr>
      </w:pPr>
    </w:p>
    <w:p w:rsidR="0083232C" w:rsidRDefault="0083232C" w:rsidP="008E43D1">
      <w:pPr>
        <w:spacing w:after="0" w:line="240" w:lineRule="auto"/>
        <w:ind w:firstLine="709"/>
        <w:rPr>
          <w:rFonts w:ascii="Times New Roman" w:hAnsi="Times New Roman" w:cs="Times New Roman"/>
          <w:b/>
          <w:sz w:val="28"/>
          <w:szCs w:val="28"/>
        </w:rPr>
      </w:pPr>
    </w:p>
    <w:p w:rsidR="008C1AE4" w:rsidRDefault="00AA4E5F" w:rsidP="00EB7D99">
      <w:pPr>
        <w:spacing w:after="0" w:line="240" w:lineRule="auto"/>
        <w:jc w:val="center"/>
        <w:rPr>
          <w:rFonts w:ascii="Times New Roman" w:hAnsi="Times New Roman" w:cs="Times New Roman"/>
          <w:b/>
          <w:sz w:val="28"/>
          <w:szCs w:val="28"/>
        </w:rPr>
      </w:pPr>
      <w:r>
        <w:rPr>
          <w:rFonts w:ascii="Times New Roman" w:hAnsi="Times New Roman" w:cs="Times New Roman"/>
          <w:sz w:val="28"/>
          <w:szCs w:val="28"/>
        </w:rPr>
        <w:t>Министр</w:t>
      </w:r>
      <w:r w:rsidR="00EB7D99">
        <w:rPr>
          <w:rFonts w:ascii="Times New Roman" w:hAnsi="Times New Roman" w:cs="Times New Roman"/>
          <w:sz w:val="28"/>
          <w:szCs w:val="28"/>
        </w:rPr>
        <w:t>_______________________</w:t>
      </w:r>
      <w:r w:rsidR="001E68EE">
        <w:rPr>
          <w:rFonts w:ascii="Times New Roman" w:hAnsi="Times New Roman" w:cs="Times New Roman"/>
          <w:sz w:val="28"/>
          <w:szCs w:val="28"/>
        </w:rPr>
        <w:t>А.Г. Дегодьев</w:t>
      </w:r>
    </w:p>
    <w:p w:rsidR="00EB7D99" w:rsidRDefault="00EB7D99" w:rsidP="001E68EE">
      <w:pPr>
        <w:spacing w:after="0" w:line="240" w:lineRule="auto"/>
        <w:jc w:val="center"/>
        <w:rPr>
          <w:rFonts w:ascii="Times New Roman" w:hAnsi="Times New Roman" w:cs="Times New Roman"/>
          <w:b/>
          <w:sz w:val="28"/>
          <w:szCs w:val="28"/>
        </w:rPr>
      </w:pPr>
    </w:p>
    <w:p w:rsidR="00EB7D99" w:rsidRPr="00476DAF" w:rsidRDefault="00EB7D99" w:rsidP="00EB7D99">
      <w:pPr>
        <w:pStyle w:val="ac"/>
        <w:jc w:val="center"/>
        <w:rPr>
          <w:rFonts w:ascii="Times New Roman" w:hAnsi="Times New Roman" w:cs="Times New Roman"/>
          <w:sz w:val="28"/>
          <w:szCs w:val="28"/>
        </w:rPr>
      </w:pPr>
      <w:r w:rsidRPr="00476DAF">
        <w:rPr>
          <w:rFonts w:ascii="Times New Roman" w:hAnsi="Times New Roman" w:cs="Times New Roman"/>
          <w:sz w:val="28"/>
          <w:szCs w:val="28"/>
        </w:rPr>
        <w:t>«25» февраля 2022 г.</w:t>
      </w:r>
    </w:p>
    <w:p w:rsidR="00EB7D99" w:rsidRPr="00476DAF" w:rsidRDefault="00EB7D99" w:rsidP="00EB7D99">
      <w:pPr>
        <w:pStyle w:val="ac"/>
        <w:jc w:val="center"/>
        <w:rPr>
          <w:rFonts w:ascii="Times New Roman" w:hAnsi="Times New Roman" w:cs="Times New Roman"/>
          <w:sz w:val="28"/>
          <w:szCs w:val="28"/>
        </w:rPr>
      </w:pPr>
    </w:p>
    <w:p w:rsidR="00A15D86" w:rsidRPr="00A06A4B" w:rsidRDefault="00A15D86" w:rsidP="001E68EE">
      <w:pPr>
        <w:spacing w:after="0" w:line="240" w:lineRule="auto"/>
        <w:jc w:val="center"/>
        <w:rPr>
          <w:rFonts w:ascii="Times New Roman" w:hAnsi="Times New Roman" w:cs="Times New Roman"/>
          <w:b/>
          <w:sz w:val="28"/>
          <w:szCs w:val="28"/>
        </w:rPr>
      </w:pPr>
      <w:r w:rsidRPr="00A06A4B">
        <w:rPr>
          <w:rFonts w:ascii="Times New Roman" w:hAnsi="Times New Roman" w:cs="Times New Roman"/>
          <w:b/>
          <w:sz w:val="28"/>
          <w:szCs w:val="28"/>
        </w:rPr>
        <w:t xml:space="preserve">Аналитическая справка </w:t>
      </w:r>
    </w:p>
    <w:p w:rsidR="004D6676" w:rsidRPr="00A06A4B" w:rsidRDefault="00A15D86" w:rsidP="001E68EE">
      <w:pPr>
        <w:spacing w:after="0" w:line="240" w:lineRule="auto"/>
        <w:jc w:val="center"/>
        <w:rPr>
          <w:rFonts w:ascii="Times New Roman" w:hAnsi="Times New Roman" w:cs="Times New Roman"/>
          <w:b/>
          <w:sz w:val="28"/>
          <w:szCs w:val="28"/>
        </w:rPr>
      </w:pPr>
      <w:r w:rsidRPr="00A06A4B">
        <w:rPr>
          <w:rFonts w:ascii="Times New Roman" w:hAnsi="Times New Roman" w:cs="Times New Roman"/>
          <w:b/>
          <w:sz w:val="28"/>
          <w:szCs w:val="28"/>
        </w:rPr>
        <w:t>о ходе реализации государственной программы Камчатс</w:t>
      </w:r>
      <w:r w:rsidR="003D1AF1" w:rsidRPr="00A06A4B">
        <w:rPr>
          <w:rFonts w:ascii="Times New Roman" w:hAnsi="Times New Roman" w:cs="Times New Roman"/>
          <w:b/>
          <w:sz w:val="28"/>
          <w:szCs w:val="28"/>
        </w:rPr>
        <w:t>кого края «</w:t>
      </w:r>
      <w:r w:rsidR="00EC6F9C" w:rsidRPr="00A06A4B">
        <w:rPr>
          <w:rFonts w:ascii="Times New Roman" w:hAnsi="Times New Roman" w:cs="Times New Roman"/>
          <w:b/>
          <w:sz w:val="28"/>
          <w:szCs w:val="28"/>
        </w:rPr>
        <w:t>Формирование современной городской среды в Камчатском крае</w:t>
      </w:r>
      <w:r w:rsidR="00743F18" w:rsidRPr="00A06A4B">
        <w:rPr>
          <w:rFonts w:ascii="Times New Roman" w:hAnsi="Times New Roman" w:cs="Times New Roman"/>
          <w:b/>
          <w:sz w:val="28"/>
          <w:szCs w:val="28"/>
        </w:rPr>
        <w:t>» в 202</w:t>
      </w:r>
      <w:r w:rsidR="001E68EE">
        <w:rPr>
          <w:rFonts w:ascii="Times New Roman" w:hAnsi="Times New Roman" w:cs="Times New Roman"/>
          <w:b/>
          <w:sz w:val="28"/>
          <w:szCs w:val="28"/>
        </w:rPr>
        <w:t>1</w:t>
      </w:r>
      <w:r w:rsidRPr="00A06A4B">
        <w:rPr>
          <w:rFonts w:ascii="Times New Roman" w:hAnsi="Times New Roman" w:cs="Times New Roman"/>
          <w:b/>
          <w:sz w:val="28"/>
          <w:szCs w:val="28"/>
        </w:rPr>
        <w:t xml:space="preserve"> году.</w:t>
      </w:r>
    </w:p>
    <w:p w:rsidR="008812F1" w:rsidRPr="00A06A4B" w:rsidRDefault="008812F1" w:rsidP="00B21958">
      <w:pPr>
        <w:spacing w:after="0" w:line="240" w:lineRule="auto"/>
        <w:ind w:firstLine="709"/>
        <w:jc w:val="center"/>
        <w:rPr>
          <w:rFonts w:ascii="Times New Roman" w:hAnsi="Times New Roman" w:cs="Times New Roman"/>
          <w:b/>
          <w:sz w:val="28"/>
          <w:szCs w:val="28"/>
        </w:rPr>
      </w:pPr>
    </w:p>
    <w:p w:rsidR="00341ED2" w:rsidRPr="00A06A4B" w:rsidRDefault="008812F1" w:rsidP="00B21958">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t>Государственная программа Камчатского края «</w:t>
      </w:r>
      <w:r w:rsidR="00BC7328" w:rsidRPr="00A06A4B">
        <w:rPr>
          <w:rFonts w:ascii="Times New Roman" w:hAnsi="Times New Roman" w:cs="Times New Roman"/>
          <w:sz w:val="28"/>
          <w:szCs w:val="28"/>
        </w:rPr>
        <w:t>Формирование современной городской среды в Камчатском крае</w:t>
      </w:r>
      <w:r w:rsidRPr="00A06A4B">
        <w:rPr>
          <w:rFonts w:ascii="Times New Roman" w:hAnsi="Times New Roman" w:cs="Times New Roman"/>
          <w:sz w:val="28"/>
          <w:szCs w:val="28"/>
        </w:rPr>
        <w:t>» (далее</w:t>
      </w:r>
      <w:r w:rsidR="00E77506" w:rsidRPr="00A06A4B">
        <w:rPr>
          <w:rFonts w:ascii="Times New Roman" w:hAnsi="Times New Roman" w:cs="Times New Roman"/>
          <w:sz w:val="28"/>
          <w:szCs w:val="28"/>
        </w:rPr>
        <w:t xml:space="preserve"> </w:t>
      </w:r>
      <w:r w:rsidRPr="00A06A4B">
        <w:rPr>
          <w:rFonts w:ascii="Times New Roman" w:hAnsi="Times New Roman" w:cs="Times New Roman"/>
          <w:sz w:val="28"/>
          <w:szCs w:val="28"/>
        </w:rPr>
        <w:t>-</w:t>
      </w:r>
      <w:r w:rsidR="00E77506" w:rsidRPr="00A06A4B">
        <w:rPr>
          <w:rFonts w:ascii="Times New Roman" w:hAnsi="Times New Roman" w:cs="Times New Roman"/>
          <w:sz w:val="28"/>
          <w:szCs w:val="28"/>
        </w:rPr>
        <w:t xml:space="preserve"> </w:t>
      </w:r>
      <w:r w:rsidRPr="00A06A4B">
        <w:rPr>
          <w:rFonts w:ascii="Times New Roman" w:hAnsi="Times New Roman" w:cs="Times New Roman"/>
          <w:sz w:val="28"/>
          <w:szCs w:val="28"/>
        </w:rPr>
        <w:t>Государственная программа) утверждена постановлением Прав</w:t>
      </w:r>
      <w:r w:rsidR="00BC7328" w:rsidRPr="00A06A4B">
        <w:rPr>
          <w:rFonts w:ascii="Times New Roman" w:hAnsi="Times New Roman" w:cs="Times New Roman"/>
          <w:sz w:val="28"/>
          <w:szCs w:val="28"/>
        </w:rPr>
        <w:t>ительства Камчатского края от 31.08.2017</w:t>
      </w:r>
      <w:r w:rsidRPr="00A06A4B">
        <w:rPr>
          <w:rFonts w:ascii="Times New Roman" w:hAnsi="Times New Roman" w:cs="Times New Roman"/>
          <w:sz w:val="28"/>
          <w:szCs w:val="28"/>
        </w:rPr>
        <w:t xml:space="preserve"> </w:t>
      </w:r>
      <w:r w:rsidR="00BC7328" w:rsidRPr="00A06A4B">
        <w:rPr>
          <w:rFonts w:ascii="Times New Roman" w:hAnsi="Times New Roman" w:cs="Times New Roman"/>
          <w:sz w:val="28"/>
          <w:szCs w:val="28"/>
        </w:rPr>
        <w:t>№ 360</w:t>
      </w:r>
      <w:r w:rsidRPr="00A06A4B">
        <w:rPr>
          <w:rFonts w:ascii="Times New Roman" w:hAnsi="Times New Roman" w:cs="Times New Roman"/>
          <w:sz w:val="28"/>
          <w:szCs w:val="28"/>
        </w:rPr>
        <w:t>-П.</w:t>
      </w:r>
      <w:r w:rsidR="00341ED2" w:rsidRPr="00A06A4B">
        <w:rPr>
          <w:rFonts w:ascii="Times New Roman" w:hAnsi="Times New Roman" w:cs="Times New Roman"/>
          <w:sz w:val="28"/>
          <w:szCs w:val="28"/>
        </w:rPr>
        <w:t xml:space="preserve"> </w:t>
      </w:r>
    </w:p>
    <w:p w:rsidR="008812F1" w:rsidRPr="00A06A4B" w:rsidRDefault="00E86DE8" w:rsidP="00B21958">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t>Ответственным исполнителем</w:t>
      </w:r>
      <w:r w:rsidR="008812F1" w:rsidRPr="00A06A4B">
        <w:rPr>
          <w:rFonts w:ascii="Times New Roman" w:hAnsi="Times New Roman" w:cs="Times New Roman"/>
          <w:sz w:val="28"/>
          <w:szCs w:val="28"/>
        </w:rPr>
        <w:t xml:space="preserve"> Государственной программы является Министерство </w:t>
      </w:r>
      <w:r w:rsidR="001E68EE">
        <w:rPr>
          <w:rFonts w:ascii="Times New Roman" w:hAnsi="Times New Roman" w:cs="Times New Roman"/>
          <w:sz w:val="28"/>
          <w:szCs w:val="28"/>
        </w:rPr>
        <w:t xml:space="preserve">строительства и жилищной политики </w:t>
      </w:r>
      <w:r w:rsidR="001E68EE" w:rsidRPr="00A06A4B">
        <w:rPr>
          <w:rFonts w:ascii="Times New Roman" w:hAnsi="Times New Roman" w:cs="Times New Roman"/>
          <w:sz w:val="28"/>
          <w:szCs w:val="28"/>
        </w:rPr>
        <w:t>Камчатского</w:t>
      </w:r>
      <w:r w:rsidR="008812F1" w:rsidRPr="00A06A4B">
        <w:rPr>
          <w:rFonts w:ascii="Times New Roman" w:hAnsi="Times New Roman" w:cs="Times New Roman"/>
          <w:sz w:val="28"/>
          <w:szCs w:val="28"/>
        </w:rPr>
        <w:t xml:space="preserve"> края</w:t>
      </w:r>
      <w:r w:rsidR="001E68EE">
        <w:rPr>
          <w:rFonts w:ascii="Times New Roman" w:hAnsi="Times New Roman" w:cs="Times New Roman"/>
          <w:sz w:val="28"/>
          <w:szCs w:val="28"/>
        </w:rPr>
        <w:br/>
      </w:r>
      <w:r w:rsidR="00C423A0" w:rsidRPr="00A06A4B">
        <w:rPr>
          <w:rFonts w:ascii="Times New Roman" w:hAnsi="Times New Roman" w:cs="Times New Roman"/>
          <w:sz w:val="28"/>
          <w:szCs w:val="28"/>
        </w:rPr>
        <w:t xml:space="preserve">(далее </w:t>
      </w:r>
      <w:r w:rsidR="001E68EE">
        <w:rPr>
          <w:rFonts w:ascii="Times New Roman" w:hAnsi="Times New Roman" w:cs="Times New Roman"/>
          <w:sz w:val="28"/>
          <w:szCs w:val="28"/>
        </w:rPr>
        <w:t>–</w:t>
      </w:r>
      <w:r w:rsidR="00C423A0" w:rsidRPr="00A06A4B">
        <w:rPr>
          <w:rFonts w:ascii="Times New Roman" w:hAnsi="Times New Roman" w:cs="Times New Roman"/>
          <w:sz w:val="28"/>
          <w:szCs w:val="28"/>
        </w:rPr>
        <w:t xml:space="preserve"> Министерство)</w:t>
      </w:r>
      <w:r w:rsidR="008812F1" w:rsidRPr="00A06A4B">
        <w:rPr>
          <w:rFonts w:ascii="Times New Roman" w:hAnsi="Times New Roman" w:cs="Times New Roman"/>
          <w:sz w:val="28"/>
          <w:szCs w:val="28"/>
        </w:rPr>
        <w:t>.</w:t>
      </w:r>
    </w:p>
    <w:p w:rsidR="008812F1" w:rsidRPr="00A06A4B" w:rsidRDefault="008812F1" w:rsidP="00B21958">
      <w:pPr>
        <w:pStyle w:val="ConsPlusCell"/>
        <w:ind w:firstLine="709"/>
        <w:jc w:val="both"/>
        <w:outlineLvl w:val="0"/>
        <w:rPr>
          <w:rFonts w:ascii="Times New Roman" w:hAnsi="Times New Roman" w:cs="Times New Roman"/>
          <w:sz w:val="28"/>
          <w:szCs w:val="28"/>
        </w:rPr>
      </w:pPr>
      <w:r w:rsidRPr="00A06A4B">
        <w:rPr>
          <w:rFonts w:ascii="Times New Roman" w:hAnsi="Times New Roman" w:cs="Times New Roman"/>
          <w:sz w:val="28"/>
          <w:szCs w:val="28"/>
        </w:rPr>
        <w:t>Основн</w:t>
      </w:r>
      <w:r w:rsidR="00BC7328" w:rsidRPr="00A06A4B">
        <w:rPr>
          <w:rFonts w:ascii="Times New Roman" w:hAnsi="Times New Roman" w:cs="Times New Roman"/>
          <w:sz w:val="28"/>
          <w:szCs w:val="28"/>
        </w:rPr>
        <w:t>ой целью</w:t>
      </w:r>
      <w:r w:rsidRPr="00A06A4B">
        <w:rPr>
          <w:rFonts w:ascii="Times New Roman" w:hAnsi="Times New Roman" w:cs="Times New Roman"/>
          <w:sz w:val="28"/>
          <w:szCs w:val="28"/>
        </w:rPr>
        <w:t xml:space="preserve"> </w:t>
      </w:r>
      <w:r w:rsidR="00163EE9" w:rsidRPr="00A06A4B">
        <w:rPr>
          <w:rFonts w:ascii="Times New Roman" w:hAnsi="Times New Roman" w:cs="Times New Roman"/>
          <w:sz w:val="28"/>
          <w:szCs w:val="28"/>
        </w:rPr>
        <w:t>Г</w:t>
      </w:r>
      <w:r w:rsidRPr="00A06A4B">
        <w:rPr>
          <w:rFonts w:ascii="Times New Roman" w:hAnsi="Times New Roman" w:cs="Times New Roman"/>
          <w:sz w:val="28"/>
          <w:szCs w:val="28"/>
        </w:rPr>
        <w:t xml:space="preserve">осударственной программы является </w:t>
      </w:r>
      <w:r w:rsidR="00D662C8" w:rsidRPr="00A7431F">
        <w:rPr>
          <w:rFonts w:ascii="Times New Roman" w:hAnsi="Times New Roman" w:cs="Times New Roman"/>
          <w:sz w:val="28"/>
          <w:szCs w:val="28"/>
        </w:rPr>
        <w:t xml:space="preserve">повышение качества и </w:t>
      </w:r>
      <w:r w:rsidR="0069762B" w:rsidRPr="00A7431F">
        <w:rPr>
          <w:rFonts w:ascii="Times New Roman" w:hAnsi="Times New Roman" w:cs="Times New Roman"/>
          <w:sz w:val="28"/>
          <w:szCs w:val="28"/>
        </w:rPr>
        <w:t>комфорта городской среды на территории Камчатского края.</w:t>
      </w:r>
    </w:p>
    <w:p w:rsidR="00D743FD" w:rsidRPr="00A06A4B" w:rsidRDefault="00D743FD" w:rsidP="00B21958">
      <w:pPr>
        <w:pStyle w:val="ConsPlusCell"/>
        <w:ind w:firstLine="709"/>
        <w:jc w:val="both"/>
        <w:outlineLvl w:val="0"/>
        <w:rPr>
          <w:rFonts w:ascii="Times New Roman" w:hAnsi="Times New Roman" w:cs="Times New Roman"/>
          <w:i/>
          <w:sz w:val="28"/>
          <w:szCs w:val="28"/>
        </w:rPr>
      </w:pPr>
    </w:p>
    <w:p w:rsidR="00D743FD" w:rsidRPr="00A06A4B" w:rsidRDefault="00D743FD" w:rsidP="00B21958">
      <w:pPr>
        <w:pStyle w:val="ConsPlusCell"/>
        <w:ind w:firstLine="709"/>
        <w:jc w:val="both"/>
        <w:outlineLvl w:val="0"/>
        <w:rPr>
          <w:rFonts w:ascii="Times New Roman" w:hAnsi="Times New Roman" w:cs="Times New Roman"/>
          <w:i/>
          <w:sz w:val="28"/>
          <w:szCs w:val="28"/>
        </w:rPr>
      </w:pPr>
      <w:r w:rsidRPr="00A06A4B">
        <w:rPr>
          <w:rFonts w:ascii="Times New Roman" w:hAnsi="Times New Roman" w:cs="Times New Roman"/>
          <w:i/>
          <w:sz w:val="28"/>
          <w:szCs w:val="28"/>
        </w:rPr>
        <w:t>Основны</w:t>
      </w:r>
      <w:r w:rsidR="00A11554" w:rsidRPr="00A06A4B">
        <w:rPr>
          <w:rFonts w:ascii="Times New Roman" w:hAnsi="Times New Roman" w:cs="Times New Roman"/>
          <w:i/>
          <w:sz w:val="28"/>
          <w:szCs w:val="28"/>
        </w:rPr>
        <w:t>е</w:t>
      </w:r>
      <w:r w:rsidRPr="00A06A4B">
        <w:rPr>
          <w:rFonts w:ascii="Times New Roman" w:hAnsi="Times New Roman" w:cs="Times New Roman"/>
          <w:i/>
          <w:sz w:val="28"/>
          <w:szCs w:val="28"/>
        </w:rPr>
        <w:t xml:space="preserve"> результ</w:t>
      </w:r>
      <w:r w:rsidR="00A11554" w:rsidRPr="00A06A4B">
        <w:rPr>
          <w:rFonts w:ascii="Times New Roman" w:hAnsi="Times New Roman" w:cs="Times New Roman"/>
          <w:i/>
          <w:sz w:val="28"/>
          <w:szCs w:val="28"/>
        </w:rPr>
        <w:t>аты</w:t>
      </w:r>
      <w:r w:rsidRPr="00A06A4B">
        <w:rPr>
          <w:rFonts w:ascii="Times New Roman" w:hAnsi="Times New Roman" w:cs="Times New Roman"/>
          <w:i/>
          <w:sz w:val="28"/>
          <w:szCs w:val="28"/>
        </w:rPr>
        <w:t xml:space="preserve"> реализации Государственной программы</w:t>
      </w:r>
      <w:r w:rsidR="00743F18" w:rsidRPr="00A06A4B">
        <w:rPr>
          <w:rFonts w:ascii="Times New Roman" w:hAnsi="Times New Roman" w:cs="Times New Roman"/>
          <w:i/>
          <w:sz w:val="28"/>
          <w:szCs w:val="28"/>
        </w:rPr>
        <w:t xml:space="preserve"> в 202</w:t>
      </w:r>
      <w:r w:rsidR="001E68EE">
        <w:rPr>
          <w:rFonts w:ascii="Times New Roman" w:hAnsi="Times New Roman" w:cs="Times New Roman"/>
          <w:i/>
          <w:sz w:val="28"/>
          <w:szCs w:val="28"/>
        </w:rPr>
        <w:t>1</w:t>
      </w:r>
      <w:r w:rsidR="00D05344" w:rsidRPr="00A06A4B">
        <w:rPr>
          <w:rFonts w:ascii="Times New Roman" w:hAnsi="Times New Roman" w:cs="Times New Roman"/>
          <w:i/>
          <w:sz w:val="28"/>
          <w:szCs w:val="28"/>
        </w:rPr>
        <w:t xml:space="preserve"> году</w:t>
      </w:r>
      <w:r w:rsidRPr="00A06A4B">
        <w:rPr>
          <w:rFonts w:ascii="Times New Roman" w:hAnsi="Times New Roman" w:cs="Times New Roman"/>
          <w:i/>
          <w:sz w:val="28"/>
          <w:szCs w:val="28"/>
        </w:rPr>
        <w:t>:</w:t>
      </w:r>
    </w:p>
    <w:p w:rsidR="00D662C8" w:rsidRPr="00A06A4B" w:rsidRDefault="00743F18" w:rsidP="00B21958">
      <w:pPr>
        <w:pStyle w:val="ConsPlusCell"/>
        <w:numPr>
          <w:ilvl w:val="0"/>
          <w:numId w:val="10"/>
        </w:numPr>
        <w:tabs>
          <w:tab w:val="left" w:pos="710"/>
          <w:tab w:val="left" w:pos="993"/>
        </w:tabs>
        <w:ind w:left="0" w:firstLine="710"/>
        <w:jc w:val="both"/>
        <w:outlineLvl w:val="0"/>
        <w:rPr>
          <w:rFonts w:ascii="Times New Roman" w:hAnsi="Times New Roman" w:cs="Times New Roman"/>
          <w:sz w:val="28"/>
          <w:szCs w:val="28"/>
        </w:rPr>
      </w:pPr>
      <w:r w:rsidRPr="00A06A4B">
        <w:rPr>
          <w:rFonts w:ascii="Times New Roman" w:hAnsi="Times New Roman" w:cs="Times New Roman"/>
          <w:sz w:val="28"/>
          <w:szCs w:val="28"/>
        </w:rPr>
        <w:t xml:space="preserve"> благоустроено </w:t>
      </w:r>
      <w:r w:rsidR="00FB7B72" w:rsidRPr="00FB7B72">
        <w:rPr>
          <w:rFonts w:ascii="Times New Roman" w:hAnsi="Times New Roman" w:cs="Times New Roman"/>
          <w:sz w:val="28"/>
          <w:szCs w:val="28"/>
        </w:rPr>
        <w:t>52</w:t>
      </w:r>
      <w:r w:rsidRPr="00FB7B72">
        <w:rPr>
          <w:rFonts w:ascii="Times New Roman" w:hAnsi="Times New Roman" w:cs="Times New Roman"/>
          <w:sz w:val="28"/>
          <w:szCs w:val="28"/>
        </w:rPr>
        <w:t xml:space="preserve"> дворовых территорий в 21-м</w:t>
      </w:r>
      <w:r w:rsidRPr="00A06A4B">
        <w:rPr>
          <w:rFonts w:ascii="Times New Roman" w:hAnsi="Times New Roman" w:cs="Times New Roman"/>
          <w:sz w:val="28"/>
          <w:szCs w:val="28"/>
        </w:rPr>
        <w:t xml:space="preserve"> муниципальном образовании</w:t>
      </w:r>
      <w:r w:rsidR="005F7736" w:rsidRPr="00A06A4B">
        <w:rPr>
          <w:rFonts w:ascii="Times New Roman" w:hAnsi="Times New Roman" w:cs="Times New Roman"/>
          <w:sz w:val="28"/>
          <w:szCs w:val="28"/>
        </w:rPr>
        <w:t xml:space="preserve"> Камчатского края</w:t>
      </w:r>
      <w:r w:rsidR="00D662C8" w:rsidRPr="00A06A4B">
        <w:rPr>
          <w:rFonts w:ascii="Times New Roman" w:hAnsi="Times New Roman" w:cs="Times New Roman"/>
          <w:sz w:val="28"/>
          <w:szCs w:val="28"/>
        </w:rPr>
        <w:t>;</w:t>
      </w:r>
    </w:p>
    <w:p w:rsidR="005F7736" w:rsidRPr="00A06A4B" w:rsidRDefault="00D662C8" w:rsidP="001262E4">
      <w:pPr>
        <w:pStyle w:val="ConsPlusCell"/>
        <w:numPr>
          <w:ilvl w:val="0"/>
          <w:numId w:val="10"/>
        </w:numPr>
        <w:tabs>
          <w:tab w:val="left" w:pos="710"/>
          <w:tab w:val="left" w:pos="993"/>
        </w:tabs>
        <w:ind w:left="0" w:firstLine="710"/>
        <w:jc w:val="both"/>
        <w:outlineLvl w:val="0"/>
        <w:rPr>
          <w:rFonts w:ascii="Times New Roman" w:hAnsi="Times New Roman" w:cs="Times New Roman"/>
          <w:sz w:val="28"/>
          <w:szCs w:val="28"/>
        </w:rPr>
      </w:pPr>
      <w:r w:rsidRPr="00A06A4B">
        <w:rPr>
          <w:rFonts w:ascii="Times New Roman" w:hAnsi="Times New Roman" w:cs="Times New Roman"/>
          <w:sz w:val="28"/>
          <w:szCs w:val="28"/>
        </w:rPr>
        <w:t xml:space="preserve"> </w:t>
      </w:r>
      <w:r w:rsidR="001E68EE" w:rsidRPr="00FB7B72">
        <w:rPr>
          <w:rFonts w:ascii="Times New Roman" w:hAnsi="Times New Roman" w:cs="Times New Roman"/>
          <w:sz w:val="28"/>
          <w:szCs w:val="28"/>
        </w:rPr>
        <w:t xml:space="preserve">благоустроено </w:t>
      </w:r>
      <w:r w:rsidR="00FB7B72" w:rsidRPr="00FB7B72">
        <w:rPr>
          <w:rFonts w:ascii="Times New Roman" w:hAnsi="Times New Roman" w:cs="Times New Roman"/>
          <w:sz w:val="28"/>
          <w:szCs w:val="28"/>
        </w:rPr>
        <w:t>45</w:t>
      </w:r>
      <w:r w:rsidR="00743F18" w:rsidRPr="00FB7B72">
        <w:rPr>
          <w:rFonts w:ascii="Times New Roman" w:hAnsi="Times New Roman" w:cs="Times New Roman"/>
          <w:sz w:val="28"/>
          <w:szCs w:val="28"/>
        </w:rPr>
        <w:t xml:space="preserve"> общественных территории</w:t>
      </w:r>
      <w:r w:rsidR="000D47B2" w:rsidRPr="00FB7B72">
        <w:rPr>
          <w:rFonts w:ascii="Times New Roman" w:hAnsi="Times New Roman" w:cs="Times New Roman"/>
          <w:sz w:val="28"/>
          <w:szCs w:val="28"/>
        </w:rPr>
        <w:t xml:space="preserve"> в </w:t>
      </w:r>
      <w:r w:rsidR="001E68EE" w:rsidRPr="00FB7B72">
        <w:rPr>
          <w:rFonts w:ascii="Times New Roman" w:hAnsi="Times New Roman" w:cs="Times New Roman"/>
          <w:sz w:val="28"/>
          <w:szCs w:val="28"/>
        </w:rPr>
        <w:t>21</w:t>
      </w:r>
      <w:r w:rsidR="000D47B2" w:rsidRPr="00FB7B72">
        <w:rPr>
          <w:rFonts w:ascii="Times New Roman" w:hAnsi="Times New Roman" w:cs="Times New Roman"/>
          <w:sz w:val="28"/>
          <w:szCs w:val="28"/>
        </w:rPr>
        <w:t>-</w:t>
      </w:r>
      <w:r w:rsidR="00743F18" w:rsidRPr="00FB7B72">
        <w:rPr>
          <w:rFonts w:ascii="Times New Roman" w:hAnsi="Times New Roman" w:cs="Times New Roman"/>
          <w:sz w:val="28"/>
          <w:szCs w:val="28"/>
        </w:rPr>
        <w:t>м</w:t>
      </w:r>
      <w:r w:rsidR="00743F18" w:rsidRPr="00A06A4B">
        <w:rPr>
          <w:rFonts w:ascii="Times New Roman" w:hAnsi="Times New Roman" w:cs="Times New Roman"/>
          <w:sz w:val="28"/>
          <w:szCs w:val="28"/>
        </w:rPr>
        <w:t xml:space="preserve"> муниципальном образовании</w:t>
      </w:r>
      <w:r w:rsidR="005F7736" w:rsidRPr="00A06A4B">
        <w:rPr>
          <w:rFonts w:ascii="Times New Roman" w:hAnsi="Times New Roman" w:cs="Times New Roman"/>
          <w:sz w:val="28"/>
          <w:szCs w:val="28"/>
        </w:rPr>
        <w:t xml:space="preserve"> Камчатского края;</w:t>
      </w:r>
    </w:p>
    <w:p w:rsidR="006F3864" w:rsidRPr="00BA09D4" w:rsidRDefault="003C1B9C" w:rsidP="006F3864">
      <w:pPr>
        <w:pStyle w:val="ConsPlusCell"/>
        <w:numPr>
          <w:ilvl w:val="0"/>
          <w:numId w:val="10"/>
        </w:numPr>
        <w:tabs>
          <w:tab w:val="left" w:pos="993"/>
        </w:tabs>
        <w:ind w:left="0" w:firstLine="709"/>
        <w:jc w:val="both"/>
        <w:outlineLvl w:val="0"/>
        <w:rPr>
          <w:rFonts w:ascii="Times New Roman" w:hAnsi="Times New Roman" w:cs="Times New Roman"/>
          <w:sz w:val="28"/>
          <w:szCs w:val="28"/>
        </w:rPr>
      </w:pPr>
      <w:r w:rsidRPr="006F3864">
        <w:rPr>
          <w:rFonts w:ascii="Times New Roman" w:hAnsi="Times New Roman" w:cs="Times New Roman"/>
          <w:sz w:val="28"/>
          <w:szCs w:val="28"/>
        </w:rPr>
        <w:t xml:space="preserve">произведен капитальный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 общей площадью отремонтированных дорог </w:t>
      </w:r>
      <w:r w:rsidR="00A06A4B" w:rsidRPr="00BA09D4">
        <w:rPr>
          <w:rFonts w:ascii="Times New Roman" w:hAnsi="Times New Roman" w:cs="Times New Roman"/>
          <w:sz w:val="28"/>
          <w:szCs w:val="28"/>
        </w:rPr>
        <w:t>176 463,0</w:t>
      </w:r>
      <w:r w:rsidRPr="00BA09D4">
        <w:rPr>
          <w:rFonts w:ascii="Times New Roman" w:hAnsi="Times New Roman" w:cs="Times New Roman"/>
          <w:sz w:val="28"/>
          <w:szCs w:val="28"/>
        </w:rPr>
        <w:t xml:space="preserve"> кв.м. Общая площадь отремонтированных проездов к придомовым территориям </w:t>
      </w:r>
      <w:r w:rsidR="00A06A4B" w:rsidRPr="00BA09D4">
        <w:rPr>
          <w:rFonts w:ascii="Times New Roman" w:hAnsi="Times New Roman" w:cs="Times New Roman"/>
          <w:sz w:val="28"/>
          <w:szCs w:val="28"/>
        </w:rPr>
        <w:t>343 537,0</w:t>
      </w:r>
      <w:r w:rsidRPr="00BA09D4">
        <w:rPr>
          <w:rFonts w:ascii="Times New Roman" w:hAnsi="Times New Roman" w:cs="Times New Roman"/>
          <w:sz w:val="28"/>
          <w:szCs w:val="28"/>
        </w:rPr>
        <w:t xml:space="preserve"> кв.м.</w:t>
      </w:r>
      <w:r w:rsidR="006F3864" w:rsidRPr="00BA09D4">
        <w:rPr>
          <w:rFonts w:ascii="Times New Roman" w:hAnsi="Times New Roman" w:cs="Times New Roman"/>
          <w:sz w:val="28"/>
          <w:szCs w:val="28"/>
        </w:rPr>
        <w:t>;</w:t>
      </w:r>
    </w:p>
    <w:p w:rsidR="00A575C2" w:rsidRPr="008C1AE4" w:rsidRDefault="00A575C2" w:rsidP="001E68EE">
      <w:pPr>
        <w:pStyle w:val="ConsPlusCell"/>
        <w:numPr>
          <w:ilvl w:val="0"/>
          <w:numId w:val="10"/>
        </w:numPr>
        <w:tabs>
          <w:tab w:val="left" w:pos="710"/>
          <w:tab w:val="left" w:pos="993"/>
        </w:tabs>
        <w:ind w:left="0" w:firstLine="710"/>
        <w:jc w:val="both"/>
        <w:outlineLvl w:val="0"/>
        <w:rPr>
          <w:rFonts w:ascii="Times New Roman" w:hAnsi="Times New Roman" w:cs="Times New Roman"/>
          <w:sz w:val="28"/>
          <w:szCs w:val="28"/>
        </w:rPr>
      </w:pPr>
      <w:r w:rsidRPr="00BA09D4">
        <w:rPr>
          <w:rFonts w:ascii="Times New Roman" w:hAnsi="Times New Roman" w:cs="Times New Roman"/>
          <w:sz w:val="28"/>
          <w:szCs w:val="28"/>
        </w:rPr>
        <w:softHyphen/>
        <w:t xml:space="preserve"> выполнены работы по ландшафтной организации территорий</w:t>
      </w:r>
      <w:r w:rsidRPr="008C1AE4">
        <w:rPr>
          <w:rFonts w:ascii="Times New Roman" w:hAnsi="Times New Roman" w:cs="Times New Roman"/>
          <w:sz w:val="28"/>
          <w:szCs w:val="28"/>
        </w:rPr>
        <w:t>, в том числе озеленение, муниципальных образований в Камчатском крае</w:t>
      </w:r>
      <w:r w:rsidR="00795906" w:rsidRPr="008C1AE4">
        <w:rPr>
          <w:rFonts w:ascii="Times New Roman" w:hAnsi="Times New Roman" w:cs="Times New Roman"/>
          <w:sz w:val="28"/>
          <w:szCs w:val="28"/>
        </w:rPr>
        <w:t>;</w:t>
      </w:r>
    </w:p>
    <w:p w:rsidR="0055157A" w:rsidRPr="00A7431F" w:rsidRDefault="0055157A" w:rsidP="001E68EE">
      <w:pPr>
        <w:pStyle w:val="ConsPlusCell"/>
        <w:numPr>
          <w:ilvl w:val="0"/>
          <w:numId w:val="10"/>
        </w:numPr>
        <w:tabs>
          <w:tab w:val="left" w:pos="710"/>
          <w:tab w:val="left" w:pos="993"/>
        </w:tabs>
        <w:ind w:left="0" w:firstLine="710"/>
        <w:jc w:val="both"/>
        <w:outlineLvl w:val="0"/>
        <w:rPr>
          <w:rFonts w:ascii="Times New Roman" w:hAnsi="Times New Roman" w:cs="Times New Roman"/>
          <w:sz w:val="28"/>
          <w:szCs w:val="28"/>
        </w:rPr>
      </w:pPr>
      <w:r w:rsidRPr="00A7431F">
        <w:rPr>
          <w:rFonts w:ascii="Times New Roman" w:hAnsi="Times New Roman" w:cs="Times New Roman"/>
          <w:sz w:val="28"/>
          <w:szCs w:val="28"/>
        </w:rPr>
        <w:t>проведены работы по ремонту и устройству уличн</w:t>
      </w:r>
      <w:r w:rsidR="00A7431F" w:rsidRPr="00A7431F">
        <w:rPr>
          <w:rFonts w:ascii="Times New Roman" w:hAnsi="Times New Roman" w:cs="Times New Roman"/>
          <w:sz w:val="28"/>
          <w:szCs w:val="28"/>
        </w:rPr>
        <w:t>ых сетей наружного освещения</w:t>
      </w:r>
      <w:r w:rsidR="006A0EFD" w:rsidRPr="00A7431F">
        <w:rPr>
          <w:rFonts w:ascii="Times New Roman" w:hAnsi="Times New Roman" w:cs="Times New Roman"/>
          <w:sz w:val="28"/>
          <w:szCs w:val="28"/>
        </w:rPr>
        <w:t>;</w:t>
      </w:r>
    </w:p>
    <w:p w:rsidR="006A0EFD" w:rsidRPr="00A06A4B" w:rsidRDefault="006A0EFD" w:rsidP="00B4088D">
      <w:pPr>
        <w:pStyle w:val="ConsPlusCell"/>
        <w:tabs>
          <w:tab w:val="left" w:pos="568"/>
        </w:tabs>
        <w:jc w:val="both"/>
        <w:outlineLvl w:val="0"/>
        <w:rPr>
          <w:rFonts w:ascii="Times New Roman" w:hAnsi="Times New Roman" w:cs="Times New Roman"/>
          <w:sz w:val="28"/>
          <w:szCs w:val="28"/>
        </w:rPr>
      </w:pPr>
      <w:r w:rsidRPr="00A06A4B">
        <w:rPr>
          <w:rFonts w:ascii="Times New Roman" w:hAnsi="Times New Roman" w:cs="Times New Roman"/>
          <w:sz w:val="28"/>
          <w:szCs w:val="28"/>
        </w:rPr>
        <w:tab/>
      </w:r>
      <w:r w:rsidRPr="00A06A4B">
        <w:rPr>
          <w:rFonts w:ascii="Times New Roman" w:hAnsi="Times New Roman" w:cs="Times New Roman"/>
          <w:sz w:val="28"/>
          <w:szCs w:val="28"/>
        </w:rPr>
        <w:tab/>
      </w:r>
      <w:r w:rsidRPr="008C1AE4">
        <w:rPr>
          <w:rFonts w:ascii="Times New Roman" w:hAnsi="Times New Roman" w:cs="Times New Roman"/>
          <w:sz w:val="28"/>
          <w:szCs w:val="28"/>
        </w:rPr>
        <w:t xml:space="preserve">– </w:t>
      </w:r>
      <w:r w:rsidR="008C1AE4" w:rsidRPr="008C1AE4">
        <w:rPr>
          <w:rFonts w:ascii="Times New Roman" w:hAnsi="Times New Roman" w:cs="Times New Roman"/>
          <w:sz w:val="28"/>
          <w:szCs w:val="28"/>
        </w:rPr>
        <w:t>выполнены работы по устройству и</w:t>
      </w:r>
      <w:r w:rsidRPr="008C1AE4">
        <w:rPr>
          <w:rFonts w:ascii="Times New Roman" w:hAnsi="Times New Roman" w:cs="Times New Roman"/>
          <w:sz w:val="28"/>
          <w:szCs w:val="28"/>
        </w:rPr>
        <w:t xml:space="preserve"> восстановлению детских и других придомовых площадок в муниципальных образованиях Камчатского края;</w:t>
      </w:r>
    </w:p>
    <w:p w:rsidR="00341ED2" w:rsidRPr="00A06A4B" w:rsidRDefault="003D52EF" w:rsidP="00B21958">
      <w:pPr>
        <w:pStyle w:val="ConsPlusCell"/>
        <w:ind w:firstLine="709"/>
        <w:jc w:val="both"/>
        <w:outlineLvl w:val="0"/>
        <w:rPr>
          <w:rFonts w:ascii="Times New Roman" w:hAnsi="Times New Roman" w:cs="Times New Roman"/>
          <w:sz w:val="28"/>
          <w:szCs w:val="28"/>
        </w:rPr>
      </w:pPr>
      <w:r w:rsidRPr="00A06A4B">
        <w:rPr>
          <w:rFonts w:ascii="Times New Roman" w:hAnsi="Times New Roman" w:cs="Times New Roman"/>
          <w:sz w:val="28"/>
          <w:szCs w:val="28"/>
        </w:rPr>
        <w:t>Государственная программа Камчатского края «Формирование современной городской среды»</w:t>
      </w:r>
      <w:r w:rsidR="00341ED2" w:rsidRPr="00A06A4B">
        <w:rPr>
          <w:rFonts w:ascii="Times New Roman" w:hAnsi="Times New Roman" w:cs="Times New Roman"/>
          <w:sz w:val="28"/>
          <w:szCs w:val="28"/>
        </w:rPr>
        <w:t xml:space="preserve"> реализуется в рамках </w:t>
      </w:r>
      <w:r w:rsidRPr="00A06A4B">
        <w:rPr>
          <w:rFonts w:ascii="Times New Roman" w:hAnsi="Times New Roman" w:cs="Times New Roman"/>
          <w:sz w:val="28"/>
          <w:szCs w:val="28"/>
        </w:rPr>
        <w:t>двух</w:t>
      </w:r>
      <w:r w:rsidR="00341ED2" w:rsidRPr="00A06A4B">
        <w:rPr>
          <w:rFonts w:ascii="Times New Roman" w:hAnsi="Times New Roman" w:cs="Times New Roman"/>
          <w:sz w:val="28"/>
          <w:szCs w:val="28"/>
        </w:rPr>
        <w:t xml:space="preserve"> подпрограмм Государственной программы:</w:t>
      </w:r>
    </w:p>
    <w:p w:rsidR="00392372" w:rsidRPr="00A06A4B" w:rsidRDefault="004E2F4B" w:rsidP="00B21958">
      <w:pPr>
        <w:pStyle w:val="ConsPlusNormal"/>
        <w:numPr>
          <w:ilvl w:val="0"/>
          <w:numId w:val="6"/>
        </w:numPr>
        <w:tabs>
          <w:tab w:val="left" w:pos="1134"/>
        </w:tabs>
        <w:jc w:val="both"/>
        <w:rPr>
          <w:rFonts w:ascii="Times New Roman" w:hAnsi="Times New Roman" w:cs="Times New Roman"/>
          <w:sz w:val="28"/>
          <w:szCs w:val="28"/>
        </w:rPr>
      </w:pPr>
      <w:r w:rsidRPr="00A06A4B">
        <w:rPr>
          <w:rFonts w:ascii="Times New Roman" w:hAnsi="Times New Roman" w:cs="Times New Roman"/>
          <w:sz w:val="28"/>
          <w:szCs w:val="28"/>
        </w:rPr>
        <w:t>Подпрограмма 1 «</w:t>
      </w:r>
      <w:r w:rsidR="003D52EF" w:rsidRPr="00A06A4B">
        <w:rPr>
          <w:rFonts w:ascii="Times New Roman" w:hAnsi="Times New Roman" w:cs="Times New Roman"/>
          <w:sz w:val="28"/>
          <w:szCs w:val="28"/>
        </w:rPr>
        <w:t>Современная городская среда</w:t>
      </w:r>
      <w:r w:rsidRPr="00A06A4B">
        <w:rPr>
          <w:rFonts w:ascii="Times New Roman" w:hAnsi="Times New Roman" w:cs="Times New Roman"/>
          <w:sz w:val="28"/>
          <w:szCs w:val="28"/>
        </w:rPr>
        <w:t xml:space="preserve">». Основная </w:t>
      </w:r>
      <w:r w:rsidR="00341ED2" w:rsidRPr="00A06A4B">
        <w:rPr>
          <w:rFonts w:ascii="Times New Roman" w:hAnsi="Times New Roman" w:cs="Times New Roman"/>
          <w:sz w:val="28"/>
          <w:szCs w:val="28"/>
        </w:rPr>
        <w:t>цель:</w:t>
      </w:r>
      <w:r w:rsidRPr="00A06A4B">
        <w:rPr>
          <w:rFonts w:ascii="Times New Roman" w:hAnsi="Times New Roman" w:cs="Times New Roman"/>
          <w:sz w:val="28"/>
          <w:szCs w:val="28"/>
        </w:rPr>
        <w:t xml:space="preserve"> </w:t>
      </w:r>
      <w:r w:rsidR="003D52EF" w:rsidRPr="00A06A4B">
        <w:rPr>
          <w:rFonts w:ascii="Times New Roman" w:hAnsi="Times New Roman" w:cs="Times New Roman"/>
          <w:sz w:val="28"/>
          <w:szCs w:val="28"/>
        </w:rPr>
        <w:t>повышение качества и комфорта городской среды на территории Камчатского края</w:t>
      </w:r>
      <w:r w:rsidR="00392372" w:rsidRPr="00A06A4B">
        <w:rPr>
          <w:rFonts w:ascii="Times New Roman" w:hAnsi="Times New Roman" w:cs="Times New Roman"/>
          <w:sz w:val="28"/>
          <w:szCs w:val="28"/>
        </w:rPr>
        <w:t>;</w:t>
      </w:r>
    </w:p>
    <w:p w:rsidR="0069762B" w:rsidRPr="00A06A4B" w:rsidRDefault="004E2F4B" w:rsidP="00B62A9E">
      <w:pPr>
        <w:pStyle w:val="ConsPlusCell"/>
        <w:numPr>
          <w:ilvl w:val="0"/>
          <w:numId w:val="6"/>
        </w:numPr>
        <w:tabs>
          <w:tab w:val="left" w:pos="993"/>
        </w:tabs>
        <w:ind w:hanging="294"/>
        <w:jc w:val="both"/>
        <w:outlineLvl w:val="0"/>
        <w:rPr>
          <w:rFonts w:ascii="Times New Roman" w:hAnsi="Times New Roman" w:cs="Times New Roman"/>
          <w:sz w:val="28"/>
          <w:szCs w:val="28"/>
        </w:rPr>
      </w:pPr>
      <w:r w:rsidRPr="00A06A4B">
        <w:rPr>
          <w:rFonts w:ascii="Times New Roman" w:hAnsi="Times New Roman" w:cs="Times New Roman"/>
          <w:sz w:val="28"/>
          <w:szCs w:val="28"/>
        </w:rPr>
        <w:t>Подпрограмма 2 «</w:t>
      </w:r>
      <w:r w:rsidR="003D52EF" w:rsidRPr="00A06A4B">
        <w:rPr>
          <w:rFonts w:ascii="Times New Roman" w:hAnsi="Times New Roman" w:cs="Times New Roman"/>
          <w:sz w:val="28"/>
          <w:szCs w:val="28"/>
        </w:rPr>
        <w:t>Благоустройство территорий муниципальных образований в Камчатском крае</w:t>
      </w:r>
      <w:r w:rsidRPr="00A06A4B">
        <w:rPr>
          <w:rFonts w:ascii="Times New Roman" w:hAnsi="Times New Roman" w:cs="Times New Roman"/>
          <w:sz w:val="28"/>
          <w:szCs w:val="28"/>
        </w:rPr>
        <w:t xml:space="preserve">». </w:t>
      </w:r>
      <w:r w:rsidR="007A291D" w:rsidRPr="00A06A4B">
        <w:rPr>
          <w:rFonts w:ascii="Times New Roman" w:hAnsi="Times New Roman" w:cs="Times New Roman"/>
          <w:sz w:val="28"/>
          <w:szCs w:val="28"/>
        </w:rPr>
        <w:t>Основн</w:t>
      </w:r>
      <w:r w:rsidR="00341ED2" w:rsidRPr="00A06A4B">
        <w:rPr>
          <w:rFonts w:ascii="Times New Roman" w:hAnsi="Times New Roman" w:cs="Times New Roman"/>
          <w:sz w:val="28"/>
          <w:szCs w:val="28"/>
        </w:rPr>
        <w:t>ая</w:t>
      </w:r>
      <w:r w:rsidR="007A291D" w:rsidRPr="00A06A4B">
        <w:rPr>
          <w:rFonts w:ascii="Times New Roman" w:hAnsi="Times New Roman" w:cs="Times New Roman"/>
          <w:sz w:val="28"/>
          <w:szCs w:val="28"/>
        </w:rPr>
        <w:t xml:space="preserve"> цел</w:t>
      </w:r>
      <w:r w:rsidR="00341ED2" w:rsidRPr="00A06A4B">
        <w:rPr>
          <w:rFonts w:ascii="Times New Roman" w:hAnsi="Times New Roman" w:cs="Times New Roman"/>
          <w:sz w:val="28"/>
          <w:szCs w:val="28"/>
        </w:rPr>
        <w:t>ь:</w:t>
      </w:r>
      <w:r w:rsidR="007A291D" w:rsidRPr="00A06A4B">
        <w:rPr>
          <w:rFonts w:ascii="Times New Roman" w:hAnsi="Times New Roman" w:cs="Times New Roman"/>
          <w:sz w:val="28"/>
          <w:szCs w:val="28"/>
        </w:rPr>
        <w:t xml:space="preserve"> </w:t>
      </w:r>
      <w:r w:rsidR="003D52EF" w:rsidRPr="00A06A4B">
        <w:rPr>
          <w:rFonts w:ascii="Times New Roman" w:hAnsi="Times New Roman" w:cs="Times New Roman"/>
          <w:sz w:val="28"/>
          <w:szCs w:val="28"/>
        </w:rPr>
        <w:t>содействие повышению уровня комплексной благоустроенности территорий региона.</w:t>
      </w:r>
    </w:p>
    <w:p w:rsidR="00F75C8C" w:rsidRPr="00A06A4B" w:rsidRDefault="003D52EF" w:rsidP="00B21958">
      <w:pPr>
        <w:pStyle w:val="ConsPlusCell"/>
        <w:ind w:firstLine="709"/>
        <w:jc w:val="both"/>
        <w:outlineLvl w:val="0"/>
        <w:rPr>
          <w:rFonts w:ascii="Times New Roman" w:hAnsi="Times New Roman" w:cs="Times New Roman"/>
          <w:sz w:val="28"/>
          <w:szCs w:val="28"/>
        </w:rPr>
      </w:pPr>
      <w:r w:rsidRPr="006F3864">
        <w:rPr>
          <w:rFonts w:ascii="Times New Roman" w:hAnsi="Times New Roman" w:cs="Times New Roman"/>
          <w:sz w:val="28"/>
          <w:szCs w:val="28"/>
        </w:rPr>
        <w:lastRenderedPageBreak/>
        <w:t>Н</w:t>
      </w:r>
      <w:r w:rsidR="00F75C8C" w:rsidRPr="006F3864">
        <w:rPr>
          <w:rFonts w:ascii="Times New Roman" w:hAnsi="Times New Roman" w:cs="Times New Roman"/>
          <w:sz w:val="28"/>
          <w:szCs w:val="28"/>
        </w:rPr>
        <w:t xml:space="preserve">а реализацию </w:t>
      </w:r>
      <w:r w:rsidRPr="006F3864">
        <w:rPr>
          <w:rFonts w:ascii="Times New Roman" w:hAnsi="Times New Roman" w:cs="Times New Roman"/>
          <w:sz w:val="28"/>
          <w:szCs w:val="28"/>
        </w:rPr>
        <w:t xml:space="preserve">мероприятий </w:t>
      </w:r>
      <w:r w:rsidR="00F75C8C" w:rsidRPr="006F3864">
        <w:rPr>
          <w:rFonts w:ascii="Times New Roman" w:hAnsi="Times New Roman" w:cs="Times New Roman"/>
          <w:sz w:val="28"/>
          <w:szCs w:val="28"/>
        </w:rPr>
        <w:t xml:space="preserve">Государственной программы </w:t>
      </w:r>
      <w:r w:rsidR="00EB11A3" w:rsidRPr="006F3864">
        <w:rPr>
          <w:rFonts w:ascii="Times New Roman" w:hAnsi="Times New Roman" w:cs="Times New Roman"/>
          <w:sz w:val="28"/>
          <w:szCs w:val="28"/>
        </w:rPr>
        <w:t xml:space="preserve">в </w:t>
      </w:r>
      <w:r w:rsidR="00FB7B72" w:rsidRPr="006F3864">
        <w:rPr>
          <w:rFonts w:ascii="Times New Roman" w:hAnsi="Times New Roman" w:cs="Times New Roman"/>
          <w:sz w:val="28"/>
          <w:szCs w:val="28"/>
        </w:rPr>
        <w:t>2021</w:t>
      </w:r>
      <w:r w:rsidRPr="006F3864">
        <w:rPr>
          <w:rFonts w:ascii="Times New Roman" w:hAnsi="Times New Roman" w:cs="Times New Roman"/>
          <w:sz w:val="28"/>
          <w:szCs w:val="28"/>
        </w:rPr>
        <w:t xml:space="preserve"> году </w:t>
      </w:r>
      <w:r w:rsidR="00F75C8C" w:rsidRPr="006F3864">
        <w:rPr>
          <w:rFonts w:ascii="Times New Roman" w:hAnsi="Times New Roman" w:cs="Times New Roman"/>
          <w:sz w:val="28"/>
          <w:szCs w:val="28"/>
        </w:rPr>
        <w:t xml:space="preserve">было предусмотрено </w:t>
      </w:r>
      <w:r w:rsidR="00723A56" w:rsidRPr="006F3864">
        <w:rPr>
          <w:rFonts w:ascii="Times New Roman" w:hAnsi="Times New Roman" w:cs="Times New Roman"/>
          <w:sz w:val="28"/>
          <w:szCs w:val="28"/>
        </w:rPr>
        <w:t>525 994 321,04</w:t>
      </w:r>
      <w:r w:rsidR="00F75C8C" w:rsidRPr="006F3864">
        <w:rPr>
          <w:rFonts w:ascii="Times New Roman" w:hAnsi="Times New Roman" w:cs="Times New Roman"/>
          <w:sz w:val="28"/>
          <w:szCs w:val="28"/>
        </w:rPr>
        <w:t xml:space="preserve"> руб., профинансировано </w:t>
      </w:r>
      <w:r w:rsidR="00EB11A3" w:rsidRPr="006F3864">
        <w:rPr>
          <w:rFonts w:ascii="Times New Roman" w:hAnsi="Times New Roman" w:cs="Times New Roman"/>
          <w:sz w:val="28"/>
          <w:szCs w:val="28"/>
        </w:rPr>
        <w:t xml:space="preserve">и освоено </w:t>
      </w:r>
      <w:r w:rsidR="0020364A" w:rsidRPr="006F3864">
        <w:rPr>
          <w:rFonts w:ascii="Times New Roman" w:hAnsi="Times New Roman" w:cs="Times New Roman"/>
          <w:sz w:val="28"/>
          <w:szCs w:val="28"/>
        </w:rPr>
        <w:br/>
      </w:r>
      <w:r w:rsidR="006F3864" w:rsidRPr="006F3864">
        <w:rPr>
          <w:rFonts w:ascii="Times New Roman" w:hAnsi="Times New Roman" w:cs="Times New Roman"/>
          <w:sz w:val="28"/>
          <w:szCs w:val="28"/>
        </w:rPr>
        <w:t xml:space="preserve">525 036 </w:t>
      </w:r>
      <w:r w:rsidR="00723A56" w:rsidRPr="006F3864">
        <w:rPr>
          <w:rFonts w:ascii="Times New Roman" w:hAnsi="Times New Roman" w:cs="Times New Roman"/>
          <w:sz w:val="28"/>
          <w:szCs w:val="28"/>
        </w:rPr>
        <w:t>065</w:t>
      </w:r>
      <w:r w:rsidR="006F3864" w:rsidRPr="006F3864">
        <w:rPr>
          <w:rFonts w:ascii="Times New Roman" w:hAnsi="Times New Roman" w:cs="Times New Roman"/>
          <w:sz w:val="28"/>
          <w:szCs w:val="28"/>
        </w:rPr>
        <w:t>,</w:t>
      </w:r>
      <w:r w:rsidR="00723A56" w:rsidRPr="006F3864">
        <w:rPr>
          <w:rFonts w:ascii="Times New Roman" w:hAnsi="Times New Roman" w:cs="Times New Roman"/>
          <w:sz w:val="28"/>
          <w:szCs w:val="28"/>
        </w:rPr>
        <w:t>97</w:t>
      </w:r>
      <w:r w:rsidR="00F75C8C" w:rsidRPr="006F3864">
        <w:rPr>
          <w:rFonts w:ascii="Times New Roman" w:hAnsi="Times New Roman" w:cs="Times New Roman"/>
          <w:sz w:val="28"/>
          <w:szCs w:val="28"/>
        </w:rPr>
        <w:t xml:space="preserve"> руб., что составило </w:t>
      </w:r>
      <w:r w:rsidR="00723A56" w:rsidRPr="006F3864">
        <w:rPr>
          <w:rFonts w:ascii="Times New Roman" w:hAnsi="Times New Roman" w:cs="Times New Roman"/>
          <w:sz w:val="28"/>
          <w:szCs w:val="28"/>
        </w:rPr>
        <w:t>99,82</w:t>
      </w:r>
      <w:r w:rsidR="00F75C8C" w:rsidRPr="006F3864">
        <w:rPr>
          <w:rFonts w:ascii="Times New Roman" w:hAnsi="Times New Roman" w:cs="Times New Roman"/>
          <w:sz w:val="28"/>
          <w:szCs w:val="28"/>
        </w:rPr>
        <w:t xml:space="preserve"> %, от предусмотренных бюджетных ассигнований.</w:t>
      </w:r>
    </w:p>
    <w:p w:rsidR="00AB5B16" w:rsidRPr="00A06A4B" w:rsidRDefault="00AB5B16" w:rsidP="00B21958">
      <w:pPr>
        <w:pStyle w:val="ConsPlusCell"/>
        <w:tabs>
          <w:tab w:val="left" w:pos="567"/>
        </w:tabs>
        <w:ind w:firstLine="709"/>
        <w:jc w:val="both"/>
        <w:rPr>
          <w:rFonts w:ascii="Times New Roman" w:hAnsi="Times New Roman" w:cs="Times New Roman"/>
          <w:sz w:val="28"/>
          <w:szCs w:val="28"/>
        </w:rPr>
      </w:pPr>
      <w:r w:rsidRPr="00A06A4B">
        <w:rPr>
          <w:rFonts w:ascii="Times New Roman" w:hAnsi="Times New Roman" w:cs="Times New Roman"/>
          <w:sz w:val="28"/>
          <w:szCs w:val="28"/>
        </w:rPr>
        <w:t>Сведения о степени выполнения основных мероприятий Государственной программы, целевые показатели (индикаторы), оценка мер государственного регулирования, оценка результатов реализации мер правового регулирования финансовое обеспечение реализации Государственной программы представлены в Приложениях 1</w:t>
      </w:r>
      <w:r w:rsidR="003924CE" w:rsidRPr="00A06A4B">
        <w:rPr>
          <w:rFonts w:ascii="Times New Roman" w:hAnsi="Times New Roman" w:cs="Times New Roman"/>
          <w:sz w:val="28"/>
          <w:szCs w:val="28"/>
        </w:rPr>
        <w:t>0</w:t>
      </w:r>
      <w:r w:rsidRPr="00A06A4B">
        <w:rPr>
          <w:rFonts w:ascii="Times New Roman" w:hAnsi="Times New Roman" w:cs="Times New Roman"/>
          <w:sz w:val="28"/>
          <w:szCs w:val="28"/>
        </w:rPr>
        <w:t>-</w:t>
      </w:r>
      <w:r w:rsidR="003924CE" w:rsidRPr="00A06A4B">
        <w:rPr>
          <w:rFonts w:ascii="Times New Roman" w:hAnsi="Times New Roman" w:cs="Times New Roman"/>
          <w:sz w:val="28"/>
          <w:szCs w:val="28"/>
        </w:rPr>
        <w:t>1</w:t>
      </w:r>
      <w:r w:rsidR="00674AA3" w:rsidRPr="00A06A4B">
        <w:rPr>
          <w:rFonts w:ascii="Times New Roman" w:hAnsi="Times New Roman" w:cs="Times New Roman"/>
          <w:sz w:val="28"/>
          <w:szCs w:val="28"/>
        </w:rPr>
        <w:t>5</w:t>
      </w:r>
      <w:r w:rsidRPr="00A06A4B">
        <w:rPr>
          <w:rFonts w:ascii="Times New Roman" w:hAnsi="Times New Roman" w:cs="Times New Roman"/>
          <w:sz w:val="28"/>
          <w:szCs w:val="28"/>
        </w:rPr>
        <w:t>.</w:t>
      </w:r>
    </w:p>
    <w:p w:rsidR="00545313" w:rsidRPr="00A06A4B" w:rsidRDefault="00545313" w:rsidP="00B21958">
      <w:pPr>
        <w:pStyle w:val="ConsPlusCell"/>
        <w:tabs>
          <w:tab w:val="left" w:pos="567"/>
        </w:tabs>
        <w:ind w:firstLine="709"/>
        <w:jc w:val="both"/>
        <w:rPr>
          <w:rFonts w:ascii="Times New Roman" w:hAnsi="Times New Roman" w:cs="Times New Roman"/>
          <w:sz w:val="28"/>
          <w:szCs w:val="28"/>
        </w:rPr>
      </w:pPr>
    </w:p>
    <w:p w:rsidR="00D117F2" w:rsidRDefault="00D117F2" w:rsidP="001E68EE">
      <w:pPr>
        <w:pStyle w:val="ConsPlusCell"/>
        <w:tabs>
          <w:tab w:val="left" w:pos="993"/>
        </w:tabs>
        <w:jc w:val="center"/>
        <w:outlineLvl w:val="0"/>
        <w:rPr>
          <w:rFonts w:ascii="Times New Roman" w:hAnsi="Times New Roman" w:cs="Times New Roman"/>
          <w:i/>
          <w:sz w:val="28"/>
          <w:szCs w:val="28"/>
        </w:rPr>
      </w:pPr>
      <w:r w:rsidRPr="00A06A4B">
        <w:rPr>
          <w:rFonts w:ascii="Times New Roman" w:hAnsi="Times New Roman" w:cs="Times New Roman"/>
          <w:i/>
          <w:sz w:val="28"/>
          <w:szCs w:val="28"/>
          <w:lang w:val="en-US"/>
        </w:rPr>
        <w:t>I</w:t>
      </w:r>
      <w:r w:rsidRPr="00A06A4B">
        <w:rPr>
          <w:rFonts w:ascii="Times New Roman" w:hAnsi="Times New Roman" w:cs="Times New Roman"/>
          <w:i/>
          <w:sz w:val="28"/>
          <w:szCs w:val="28"/>
        </w:rPr>
        <w:t>. Подпрограмма</w:t>
      </w:r>
      <w:r w:rsidR="00B47F30" w:rsidRPr="00A06A4B">
        <w:rPr>
          <w:rFonts w:ascii="Times New Roman" w:hAnsi="Times New Roman" w:cs="Times New Roman"/>
          <w:i/>
          <w:sz w:val="28"/>
          <w:szCs w:val="28"/>
        </w:rPr>
        <w:t xml:space="preserve"> 1</w:t>
      </w:r>
      <w:r w:rsidRPr="00A06A4B">
        <w:rPr>
          <w:rFonts w:ascii="Times New Roman" w:hAnsi="Times New Roman" w:cs="Times New Roman"/>
          <w:i/>
          <w:sz w:val="28"/>
          <w:szCs w:val="28"/>
        </w:rPr>
        <w:t xml:space="preserve"> «</w:t>
      </w:r>
      <w:r w:rsidR="00B47F30" w:rsidRPr="00A06A4B">
        <w:rPr>
          <w:rFonts w:ascii="Times New Roman" w:hAnsi="Times New Roman" w:cs="Times New Roman"/>
          <w:i/>
          <w:sz w:val="28"/>
          <w:szCs w:val="28"/>
        </w:rPr>
        <w:t>Современная городская среда</w:t>
      </w:r>
      <w:r w:rsidRPr="00A06A4B">
        <w:rPr>
          <w:rFonts w:ascii="Times New Roman" w:hAnsi="Times New Roman" w:cs="Times New Roman"/>
          <w:i/>
          <w:sz w:val="28"/>
          <w:szCs w:val="28"/>
        </w:rPr>
        <w:t xml:space="preserve"> в Камчатском крае»</w:t>
      </w:r>
    </w:p>
    <w:p w:rsidR="001E68EE" w:rsidRPr="00A06A4B" w:rsidRDefault="001E68EE" w:rsidP="001E68EE">
      <w:pPr>
        <w:pStyle w:val="ConsPlusCell"/>
        <w:tabs>
          <w:tab w:val="left" w:pos="993"/>
        </w:tabs>
        <w:jc w:val="center"/>
        <w:outlineLvl w:val="0"/>
        <w:rPr>
          <w:rFonts w:ascii="Times New Roman" w:hAnsi="Times New Roman" w:cs="Times New Roman"/>
          <w:i/>
          <w:sz w:val="28"/>
          <w:szCs w:val="28"/>
        </w:rPr>
      </w:pPr>
    </w:p>
    <w:p w:rsidR="00D117F2" w:rsidRPr="00A06A4B" w:rsidRDefault="00E81737" w:rsidP="00D117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3C06">
        <w:rPr>
          <w:rFonts w:ascii="Times New Roman" w:hAnsi="Times New Roman" w:cs="Times New Roman"/>
          <w:sz w:val="28"/>
          <w:szCs w:val="28"/>
        </w:rPr>
        <w:t>В 202</w:t>
      </w:r>
      <w:r w:rsidR="001E68EE" w:rsidRPr="00E53C06">
        <w:rPr>
          <w:rFonts w:ascii="Times New Roman" w:hAnsi="Times New Roman" w:cs="Times New Roman"/>
          <w:sz w:val="28"/>
          <w:szCs w:val="28"/>
        </w:rPr>
        <w:t>1</w:t>
      </w:r>
      <w:r w:rsidR="00D117F2" w:rsidRPr="00E53C06">
        <w:rPr>
          <w:rFonts w:ascii="Times New Roman" w:hAnsi="Times New Roman" w:cs="Times New Roman"/>
          <w:sz w:val="28"/>
          <w:szCs w:val="28"/>
        </w:rPr>
        <w:t xml:space="preserve"> году на реализацию мероприятий Подпрограммы «</w:t>
      </w:r>
      <w:r w:rsidR="00B47F30" w:rsidRPr="00E53C06">
        <w:rPr>
          <w:rFonts w:ascii="Times New Roman" w:hAnsi="Times New Roman" w:cs="Times New Roman"/>
          <w:sz w:val="28"/>
          <w:szCs w:val="28"/>
        </w:rPr>
        <w:t>Современная городская среда</w:t>
      </w:r>
      <w:r w:rsidR="00D117F2" w:rsidRPr="00E53C06">
        <w:rPr>
          <w:rFonts w:ascii="Times New Roman" w:hAnsi="Times New Roman" w:cs="Times New Roman"/>
          <w:sz w:val="28"/>
          <w:szCs w:val="28"/>
        </w:rPr>
        <w:t xml:space="preserve"> в Камчатском крае» Государственной программы Камчатского края предусмотрено </w:t>
      </w:r>
      <w:r w:rsidR="00FB7B72" w:rsidRPr="00E53C06">
        <w:rPr>
          <w:rFonts w:ascii="Times New Roman" w:hAnsi="Times New Roman" w:cs="Times New Roman"/>
          <w:sz w:val="28"/>
          <w:szCs w:val="28"/>
        </w:rPr>
        <w:t xml:space="preserve">159 189,84276 </w:t>
      </w:r>
      <w:r w:rsidR="00D117F2" w:rsidRPr="00E53C06">
        <w:rPr>
          <w:rFonts w:ascii="Times New Roman" w:hAnsi="Times New Roman" w:cs="Times New Roman"/>
          <w:sz w:val="28"/>
          <w:szCs w:val="28"/>
        </w:rPr>
        <w:t xml:space="preserve">тыс. руб. (из них: за счет федерального бюджета </w:t>
      </w:r>
      <w:r w:rsidR="00FB7B72" w:rsidRPr="00E53C06">
        <w:rPr>
          <w:rFonts w:ascii="Times New Roman" w:hAnsi="Times New Roman" w:cs="Times New Roman"/>
          <w:sz w:val="28"/>
          <w:szCs w:val="28"/>
        </w:rPr>
        <w:t>151 731,40000</w:t>
      </w:r>
      <w:r w:rsidR="00D117F2" w:rsidRPr="00E53C06">
        <w:rPr>
          <w:rFonts w:ascii="Times New Roman" w:hAnsi="Times New Roman" w:cs="Times New Roman"/>
          <w:sz w:val="28"/>
          <w:szCs w:val="28"/>
        </w:rPr>
        <w:t xml:space="preserve"> тыс. руб., за счет краевого бюджета </w:t>
      </w:r>
      <w:r w:rsidR="00FB7B72" w:rsidRPr="00E53C06">
        <w:rPr>
          <w:rFonts w:ascii="Times New Roman" w:hAnsi="Times New Roman" w:cs="Times New Roman"/>
          <w:sz w:val="28"/>
          <w:szCs w:val="28"/>
        </w:rPr>
        <w:br/>
        <w:t>6 500</w:t>
      </w:r>
      <w:r w:rsidR="00F76323" w:rsidRPr="00E53C06">
        <w:rPr>
          <w:rFonts w:ascii="Times New Roman" w:hAnsi="Times New Roman" w:cs="Times New Roman"/>
          <w:sz w:val="28"/>
          <w:szCs w:val="28"/>
        </w:rPr>
        <w:t>,00</w:t>
      </w:r>
      <w:r w:rsidR="00D117F2" w:rsidRPr="00E53C06">
        <w:rPr>
          <w:rFonts w:ascii="Times New Roman" w:hAnsi="Times New Roman" w:cs="Times New Roman"/>
          <w:sz w:val="28"/>
          <w:szCs w:val="28"/>
        </w:rPr>
        <w:t xml:space="preserve"> тыс. руб. и местных бюджетов </w:t>
      </w:r>
      <w:r w:rsidR="00FB7B72" w:rsidRPr="00E53C06">
        <w:rPr>
          <w:rFonts w:ascii="Times New Roman" w:hAnsi="Times New Roman" w:cs="Times New Roman"/>
          <w:sz w:val="28"/>
          <w:szCs w:val="28"/>
        </w:rPr>
        <w:t xml:space="preserve">958,44276 </w:t>
      </w:r>
      <w:r w:rsidR="00D117F2" w:rsidRPr="00E53C06">
        <w:rPr>
          <w:rFonts w:ascii="Times New Roman" w:hAnsi="Times New Roman" w:cs="Times New Roman"/>
          <w:sz w:val="28"/>
          <w:szCs w:val="28"/>
        </w:rPr>
        <w:t>тыс. руб.). Профинансировано и выполнено мероприятий Подпрограммы «</w:t>
      </w:r>
      <w:r w:rsidR="00B47F30" w:rsidRPr="00E53C06">
        <w:rPr>
          <w:rFonts w:ascii="Times New Roman" w:hAnsi="Times New Roman" w:cs="Times New Roman"/>
          <w:sz w:val="28"/>
          <w:szCs w:val="28"/>
        </w:rPr>
        <w:t>Современная городская среда</w:t>
      </w:r>
      <w:r w:rsidR="00D117F2" w:rsidRPr="00E53C06">
        <w:rPr>
          <w:rFonts w:ascii="Times New Roman" w:hAnsi="Times New Roman" w:cs="Times New Roman"/>
          <w:sz w:val="28"/>
          <w:szCs w:val="28"/>
        </w:rPr>
        <w:t xml:space="preserve"> в Камчатском крае» на</w:t>
      </w:r>
      <w:r w:rsidR="00FB7B72" w:rsidRPr="00E53C06">
        <w:rPr>
          <w:rFonts w:ascii="Times New Roman" w:hAnsi="Times New Roman" w:cs="Times New Roman"/>
          <w:sz w:val="28"/>
          <w:szCs w:val="28"/>
        </w:rPr>
        <w:t xml:space="preserve"> 158 642,24701 тыс. руб. (99,66</w:t>
      </w:r>
      <w:r w:rsidR="00D117F2" w:rsidRPr="00E53C06">
        <w:rPr>
          <w:rFonts w:ascii="Times New Roman" w:hAnsi="Times New Roman" w:cs="Times New Roman"/>
          <w:sz w:val="28"/>
          <w:szCs w:val="28"/>
        </w:rPr>
        <w:t xml:space="preserve">%) (из них: за счет федерального бюджета </w:t>
      </w:r>
      <w:r w:rsidR="00FB7B72" w:rsidRPr="00E53C06">
        <w:rPr>
          <w:rFonts w:ascii="Times New Roman" w:hAnsi="Times New Roman" w:cs="Times New Roman"/>
          <w:sz w:val="28"/>
          <w:szCs w:val="28"/>
        </w:rPr>
        <w:t>151 369,67550</w:t>
      </w:r>
      <w:r w:rsidR="00D117F2" w:rsidRPr="00E53C06">
        <w:rPr>
          <w:rFonts w:ascii="Times New Roman" w:hAnsi="Times New Roman" w:cs="Times New Roman"/>
          <w:sz w:val="28"/>
          <w:szCs w:val="28"/>
        </w:rPr>
        <w:t xml:space="preserve"> тыс. руб. (</w:t>
      </w:r>
      <w:r w:rsidR="00E53C06" w:rsidRPr="00E53C06">
        <w:rPr>
          <w:rFonts w:ascii="Times New Roman" w:hAnsi="Times New Roman" w:cs="Times New Roman"/>
          <w:sz w:val="28"/>
          <w:szCs w:val="28"/>
        </w:rPr>
        <w:t>99,76</w:t>
      </w:r>
      <w:r w:rsidR="00D117F2" w:rsidRPr="00E53C06">
        <w:rPr>
          <w:rFonts w:ascii="Times New Roman" w:hAnsi="Times New Roman" w:cs="Times New Roman"/>
          <w:sz w:val="28"/>
          <w:szCs w:val="28"/>
        </w:rPr>
        <w:t>%</w:t>
      </w:r>
      <w:r w:rsidR="00F76323" w:rsidRPr="00E53C06">
        <w:rPr>
          <w:rFonts w:ascii="Times New Roman" w:hAnsi="Times New Roman" w:cs="Times New Roman"/>
          <w:sz w:val="28"/>
          <w:szCs w:val="28"/>
        </w:rPr>
        <w:t>)</w:t>
      </w:r>
      <w:r w:rsidR="00D117F2" w:rsidRPr="00E53C06">
        <w:rPr>
          <w:rFonts w:ascii="Times New Roman" w:hAnsi="Times New Roman" w:cs="Times New Roman"/>
          <w:sz w:val="28"/>
          <w:szCs w:val="28"/>
        </w:rPr>
        <w:t xml:space="preserve">, краевого бюджета </w:t>
      </w:r>
      <w:r w:rsidR="00FB7B72" w:rsidRPr="00E53C06">
        <w:rPr>
          <w:rFonts w:ascii="Times New Roman" w:hAnsi="Times New Roman" w:cs="Times New Roman"/>
          <w:sz w:val="28"/>
          <w:szCs w:val="28"/>
        </w:rPr>
        <w:t>6 337,74736</w:t>
      </w:r>
      <w:r w:rsidR="00D117F2" w:rsidRPr="00E53C06">
        <w:rPr>
          <w:rFonts w:ascii="Times New Roman" w:hAnsi="Times New Roman" w:cs="Times New Roman"/>
          <w:sz w:val="28"/>
          <w:szCs w:val="28"/>
        </w:rPr>
        <w:t xml:space="preserve"> тыс. руб.</w:t>
      </w:r>
      <w:r w:rsidR="00E53C06" w:rsidRPr="00E53C06">
        <w:rPr>
          <w:rFonts w:ascii="Times New Roman" w:hAnsi="Times New Roman" w:cs="Times New Roman"/>
          <w:sz w:val="28"/>
          <w:szCs w:val="28"/>
        </w:rPr>
        <w:t xml:space="preserve"> (97,50</w:t>
      </w:r>
      <w:r w:rsidR="00D117F2" w:rsidRPr="00E53C06">
        <w:rPr>
          <w:rFonts w:ascii="Times New Roman" w:hAnsi="Times New Roman" w:cs="Times New Roman"/>
          <w:sz w:val="28"/>
          <w:szCs w:val="28"/>
        </w:rPr>
        <w:t xml:space="preserve">%), местного бюджета </w:t>
      </w:r>
      <w:r w:rsidR="00E53C06" w:rsidRPr="00E53C06">
        <w:rPr>
          <w:rFonts w:ascii="Times New Roman" w:hAnsi="Times New Roman" w:cs="Times New Roman"/>
          <w:sz w:val="28"/>
          <w:szCs w:val="28"/>
        </w:rPr>
        <w:t xml:space="preserve">934,82415 </w:t>
      </w:r>
      <w:r w:rsidR="00D117F2" w:rsidRPr="00E53C06">
        <w:rPr>
          <w:rFonts w:ascii="Times New Roman" w:hAnsi="Times New Roman" w:cs="Times New Roman"/>
          <w:sz w:val="28"/>
          <w:szCs w:val="28"/>
        </w:rPr>
        <w:t>тыс. руб.</w:t>
      </w:r>
      <w:r w:rsidR="00B47F30" w:rsidRPr="00E53C06">
        <w:rPr>
          <w:rFonts w:ascii="Times New Roman" w:hAnsi="Times New Roman" w:cs="Times New Roman"/>
          <w:sz w:val="28"/>
          <w:szCs w:val="28"/>
        </w:rPr>
        <w:t xml:space="preserve"> (9</w:t>
      </w:r>
      <w:r w:rsidR="00E53C06" w:rsidRPr="00E53C06">
        <w:rPr>
          <w:rFonts w:ascii="Times New Roman" w:hAnsi="Times New Roman" w:cs="Times New Roman"/>
          <w:sz w:val="28"/>
          <w:szCs w:val="28"/>
        </w:rPr>
        <w:t>7,57</w:t>
      </w:r>
      <w:r w:rsidR="00D117F2" w:rsidRPr="00E53C06">
        <w:rPr>
          <w:rFonts w:ascii="Times New Roman" w:hAnsi="Times New Roman" w:cs="Times New Roman"/>
          <w:sz w:val="28"/>
          <w:szCs w:val="28"/>
        </w:rPr>
        <w:t>%).</w:t>
      </w:r>
    </w:p>
    <w:p w:rsidR="009F14F8" w:rsidRPr="00A06A4B" w:rsidRDefault="00877416" w:rsidP="00D117F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t>Основное мероприятие 1.3. «F2 Региональный проект "Формирование комфортной городской среды».</w:t>
      </w:r>
    </w:p>
    <w:p w:rsidR="00E81737" w:rsidRPr="00A06A4B" w:rsidRDefault="00E217DD" w:rsidP="00E81737">
      <w:pPr>
        <w:spacing w:after="0" w:line="240" w:lineRule="auto"/>
        <w:ind w:firstLine="709"/>
        <w:jc w:val="both"/>
        <w:rPr>
          <w:rFonts w:ascii="Times New Roman" w:hAnsi="Times New Roman" w:cs="Times New Roman"/>
          <w:sz w:val="28"/>
          <w:szCs w:val="28"/>
        </w:rPr>
      </w:pPr>
      <w:r w:rsidRPr="00E53C06">
        <w:rPr>
          <w:rFonts w:ascii="Times New Roman" w:hAnsi="Times New Roman" w:cs="Times New Roman"/>
          <w:sz w:val="28"/>
          <w:szCs w:val="28"/>
        </w:rPr>
        <w:t xml:space="preserve">В рамках мероприятия предусмотрено </w:t>
      </w:r>
      <w:r w:rsidR="00E53C06" w:rsidRPr="00E53C06">
        <w:rPr>
          <w:rFonts w:ascii="Times New Roman" w:hAnsi="Times New Roman" w:cs="Times New Roman"/>
          <w:sz w:val="28"/>
          <w:szCs w:val="28"/>
        </w:rPr>
        <w:t>88 689,84276</w:t>
      </w:r>
      <w:r w:rsidRPr="00E53C06">
        <w:rPr>
          <w:rFonts w:ascii="Times New Roman" w:hAnsi="Times New Roman" w:cs="Times New Roman"/>
          <w:sz w:val="28"/>
          <w:szCs w:val="28"/>
        </w:rPr>
        <w:t xml:space="preserve"> тыс. руб. (из них: за счет федерального бюджета </w:t>
      </w:r>
      <w:r w:rsidR="00E53C06" w:rsidRPr="00E53C06">
        <w:rPr>
          <w:rFonts w:ascii="Times New Roman" w:hAnsi="Times New Roman" w:cs="Times New Roman"/>
          <w:sz w:val="28"/>
          <w:szCs w:val="28"/>
        </w:rPr>
        <w:t>81 731,40000</w:t>
      </w:r>
      <w:r w:rsidRPr="00E53C06">
        <w:rPr>
          <w:rFonts w:ascii="Times New Roman" w:hAnsi="Times New Roman" w:cs="Times New Roman"/>
          <w:sz w:val="28"/>
          <w:szCs w:val="28"/>
        </w:rPr>
        <w:t xml:space="preserve"> тыс. руб., за счет краевого бюджета </w:t>
      </w:r>
      <w:r w:rsidR="00E53C06" w:rsidRPr="00E53C06">
        <w:rPr>
          <w:rFonts w:ascii="Times New Roman" w:hAnsi="Times New Roman" w:cs="Times New Roman"/>
          <w:sz w:val="28"/>
          <w:szCs w:val="28"/>
        </w:rPr>
        <w:t>6</w:t>
      </w:r>
      <w:r w:rsidR="00256E45" w:rsidRPr="00E53C06">
        <w:rPr>
          <w:rFonts w:ascii="Times New Roman" w:hAnsi="Times New Roman" w:cs="Times New Roman"/>
          <w:sz w:val="28"/>
          <w:szCs w:val="28"/>
        </w:rPr>
        <w:t> 000,00</w:t>
      </w:r>
      <w:r w:rsidRPr="00E53C06">
        <w:rPr>
          <w:rFonts w:ascii="Times New Roman" w:hAnsi="Times New Roman" w:cs="Times New Roman"/>
          <w:sz w:val="28"/>
          <w:szCs w:val="28"/>
        </w:rPr>
        <w:t xml:space="preserve"> тыс. руб. и местных бюджетов </w:t>
      </w:r>
      <w:r w:rsidR="00E53C06" w:rsidRPr="00E53C06">
        <w:rPr>
          <w:rFonts w:ascii="Times New Roman" w:hAnsi="Times New Roman" w:cs="Times New Roman"/>
          <w:sz w:val="28"/>
          <w:szCs w:val="28"/>
        </w:rPr>
        <w:t>958,44276</w:t>
      </w:r>
      <w:r w:rsidRPr="00E53C06">
        <w:rPr>
          <w:rFonts w:ascii="Times New Roman" w:hAnsi="Times New Roman" w:cs="Times New Roman"/>
          <w:sz w:val="28"/>
          <w:szCs w:val="28"/>
        </w:rPr>
        <w:t xml:space="preserve"> тыс. руб.). Профинансировано </w:t>
      </w:r>
      <w:r w:rsidR="00E53C06" w:rsidRPr="00E53C06">
        <w:rPr>
          <w:rFonts w:ascii="Times New Roman" w:hAnsi="Times New Roman" w:cs="Times New Roman"/>
          <w:sz w:val="28"/>
          <w:szCs w:val="28"/>
        </w:rPr>
        <w:t>88 142,24701 тыс. руб. (99,38</w:t>
      </w:r>
      <w:r w:rsidRPr="00E53C06">
        <w:rPr>
          <w:rFonts w:ascii="Times New Roman" w:hAnsi="Times New Roman" w:cs="Times New Roman"/>
          <w:sz w:val="28"/>
          <w:szCs w:val="28"/>
        </w:rPr>
        <w:t xml:space="preserve">%) (из них: за счет федерального бюджета </w:t>
      </w:r>
      <w:r w:rsidR="00E53C06" w:rsidRPr="00E53C06">
        <w:rPr>
          <w:rFonts w:ascii="Times New Roman" w:hAnsi="Times New Roman" w:cs="Times New Roman"/>
          <w:sz w:val="28"/>
          <w:szCs w:val="28"/>
        </w:rPr>
        <w:t>81 369,67550 тыс. руб. (99,56</w:t>
      </w:r>
      <w:r w:rsidRPr="00E53C06">
        <w:rPr>
          <w:rFonts w:ascii="Times New Roman" w:hAnsi="Times New Roman" w:cs="Times New Roman"/>
          <w:sz w:val="28"/>
          <w:szCs w:val="28"/>
        </w:rPr>
        <w:t xml:space="preserve">%), краевого бюджета </w:t>
      </w:r>
      <w:r w:rsidR="00E53C06" w:rsidRPr="00E53C06">
        <w:rPr>
          <w:rFonts w:ascii="Times New Roman" w:hAnsi="Times New Roman" w:cs="Times New Roman"/>
          <w:sz w:val="28"/>
          <w:szCs w:val="28"/>
        </w:rPr>
        <w:t>5 837,74736 тыс. руб. (97,30</w:t>
      </w:r>
      <w:r w:rsidRPr="00E53C06">
        <w:rPr>
          <w:rFonts w:ascii="Times New Roman" w:hAnsi="Times New Roman" w:cs="Times New Roman"/>
          <w:sz w:val="28"/>
          <w:szCs w:val="28"/>
        </w:rPr>
        <w:t xml:space="preserve">%), местного бюджета </w:t>
      </w:r>
      <w:r w:rsidR="00E53C06" w:rsidRPr="00E53C06">
        <w:rPr>
          <w:rFonts w:ascii="Times New Roman" w:hAnsi="Times New Roman" w:cs="Times New Roman"/>
          <w:sz w:val="28"/>
          <w:szCs w:val="28"/>
        </w:rPr>
        <w:t>934,82415 тыс. руб. (97,54</w:t>
      </w:r>
      <w:r w:rsidRPr="00E53C06">
        <w:rPr>
          <w:rFonts w:ascii="Times New Roman" w:hAnsi="Times New Roman" w:cs="Times New Roman"/>
          <w:sz w:val="28"/>
          <w:szCs w:val="28"/>
        </w:rPr>
        <w:t>%).</w:t>
      </w:r>
      <w:r w:rsidR="00E81737" w:rsidRPr="00E53C06">
        <w:rPr>
          <w:rFonts w:ascii="Times New Roman" w:hAnsi="Times New Roman" w:cs="Times New Roman"/>
          <w:sz w:val="28"/>
          <w:szCs w:val="28"/>
        </w:rPr>
        <w:t xml:space="preserve"> Освоено </w:t>
      </w:r>
      <w:r w:rsidR="00E53C06" w:rsidRPr="00E53C06">
        <w:rPr>
          <w:rFonts w:ascii="Times New Roman" w:hAnsi="Times New Roman" w:cs="Times New Roman"/>
          <w:sz w:val="28"/>
          <w:szCs w:val="28"/>
        </w:rPr>
        <w:t>88 689,84276 тыс. руб. (из них: за счет федерального бюджета 81 731,40000 тыс. руб., за счет краевого бюджета 6 000,00 тыс. руб. и местных бюджетов 958,44276 тыс. руб.). Профинансировано 88 142,24701 тыс. руб. (99,38%) (из них: за счет федерального бюджета 81 369,67550 тыс. руб. (99,56%), краевого бюджета 5 837,74736 тыс. руб. (97,30%), местного бюджета 934,82415 тыс. руб. (97,54%)</w:t>
      </w:r>
      <w:r w:rsidR="00E53C06">
        <w:rPr>
          <w:rFonts w:ascii="Times New Roman" w:hAnsi="Times New Roman" w:cs="Times New Roman"/>
          <w:sz w:val="28"/>
          <w:szCs w:val="28"/>
        </w:rPr>
        <w:t>.</w:t>
      </w:r>
    </w:p>
    <w:p w:rsidR="00A21394" w:rsidRPr="00A06A4B" w:rsidRDefault="00E53C06" w:rsidP="002D67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Некоторые </w:t>
      </w:r>
      <w:r w:rsidRPr="00E53C06">
        <w:rPr>
          <w:rFonts w:ascii="Times New Roman" w:hAnsi="Times New Roman" w:cs="Times New Roman"/>
          <w:sz w:val="28"/>
          <w:szCs w:val="28"/>
        </w:rPr>
        <w:t>муниципальны</w:t>
      </w:r>
      <w:r>
        <w:rPr>
          <w:rFonts w:ascii="Times New Roman" w:hAnsi="Times New Roman" w:cs="Times New Roman"/>
          <w:sz w:val="28"/>
          <w:szCs w:val="28"/>
        </w:rPr>
        <w:t>е образования</w:t>
      </w:r>
      <w:r w:rsidR="005577C9">
        <w:rPr>
          <w:rFonts w:ascii="Times New Roman" w:hAnsi="Times New Roman" w:cs="Times New Roman"/>
          <w:sz w:val="28"/>
          <w:szCs w:val="28"/>
        </w:rPr>
        <w:t xml:space="preserve"> отказались</w:t>
      </w:r>
      <w:r w:rsidRPr="00E53C06">
        <w:rPr>
          <w:rFonts w:ascii="Times New Roman" w:hAnsi="Times New Roman" w:cs="Times New Roman"/>
          <w:sz w:val="28"/>
          <w:szCs w:val="28"/>
        </w:rPr>
        <w:t xml:space="preserve"> от принятия участия в региональном проекте "Формирование комфортной городской среды" в 2021 году, а также </w:t>
      </w:r>
      <w:r w:rsidR="005577C9">
        <w:rPr>
          <w:rFonts w:ascii="Times New Roman" w:hAnsi="Times New Roman" w:cs="Times New Roman"/>
          <w:sz w:val="28"/>
          <w:szCs w:val="28"/>
        </w:rPr>
        <w:t xml:space="preserve">не смогли принять участие из-за </w:t>
      </w:r>
      <w:r w:rsidRPr="00E53C06">
        <w:rPr>
          <w:rFonts w:ascii="Times New Roman" w:hAnsi="Times New Roman" w:cs="Times New Roman"/>
          <w:sz w:val="28"/>
          <w:szCs w:val="28"/>
        </w:rPr>
        <w:t>несоответствия уровня бюджетной обеспеченности</w:t>
      </w:r>
      <w:r w:rsidR="005577C9">
        <w:rPr>
          <w:rFonts w:ascii="Times New Roman" w:hAnsi="Times New Roman" w:cs="Times New Roman"/>
          <w:sz w:val="28"/>
          <w:szCs w:val="28"/>
        </w:rPr>
        <w:t>.</w:t>
      </w:r>
      <w:r w:rsidR="008C1AE4" w:rsidRPr="008C1AE4">
        <w:rPr>
          <w:rFonts w:ascii="Times New Roman" w:hAnsi="Times New Roman" w:cs="Times New Roman"/>
          <w:sz w:val="28"/>
          <w:szCs w:val="28"/>
        </w:rPr>
        <w:t xml:space="preserve"> </w:t>
      </w:r>
      <w:r w:rsidR="008C1AE4" w:rsidRPr="00A06A4B">
        <w:rPr>
          <w:rFonts w:ascii="Times New Roman" w:hAnsi="Times New Roman" w:cs="Times New Roman"/>
          <w:sz w:val="28"/>
          <w:szCs w:val="28"/>
        </w:rPr>
        <w:t>Соглашения заключены между Министерством и 21-м муниципальным образованием Камчатского края.</w:t>
      </w:r>
    </w:p>
    <w:p w:rsidR="00E85725" w:rsidRPr="00A06A4B" w:rsidRDefault="00A60474" w:rsidP="00A21394">
      <w:pPr>
        <w:spacing w:after="0" w:line="240" w:lineRule="auto"/>
        <w:ind w:firstLine="709"/>
        <w:jc w:val="both"/>
      </w:pPr>
      <w:r w:rsidRPr="00A06A4B">
        <w:rPr>
          <w:rFonts w:ascii="Times New Roman" w:hAnsi="Times New Roman" w:cs="Times New Roman"/>
          <w:sz w:val="28"/>
          <w:szCs w:val="28"/>
        </w:rPr>
        <w:t>В рамках заключенных соглашений муниципальными образованиями были проведены конкурсные процедуры по выбору подрядной организации, выполнены основ</w:t>
      </w:r>
      <w:r w:rsidR="00205128" w:rsidRPr="00A06A4B">
        <w:rPr>
          <w:rFonts w:ascii="Times New Roman" w:hAnsi="Times New Roman" w:cs="Times New Roman"/>
          <w:sz w:val="28"/>
          <w:szCs w:val="28"/>
        </w:rPr>
        <w:t xml:space="preserve">ные работы по </w:t>
      </w:r>
      <w:r w:rsidR="00205128" w:rsidRPr="005577C9">
        <w:rPr>
          <w:rFonts w:ascii="Times New Roman" w:hAnsi="Times New Roman" w:cs="Times New Roman"/>
          <w:sz w:val="28"/>
          <w:szCs w:val="28"/>
        </w:rPr>
        <w:t xml:space="preserve">благоустройству </w:t>
      </w:r>
      <w:r w:rsidR="005577C9" w:rsidRPr="005577C9">
        <w:rPr>
          <w:rFonts w:ascii="Times New Roman" w:hAnsi="Times New Roman" w:cs="Times New Roman"/>
          <w:sz w:val="28"/>
          <w:szCs w:val="28"/>
        </w:rPr>
        <w:t>52-х дворовых и 45</w:t>
      </w:r>
      <w:r w:rsidR="00205128" w:rsidRPr="005577C9">
        <w:rPr>
          <w:rFonts w:ascii="Times New Roman" w:hAnsi="Times New Roman" w:cs="Times New Roman"/>
          <w:sz w:val="28"/>
          <w:szCs w:val="28"/>
        </w:rPr>
        <w:t>-</w:t>
      </w:r>
      <w:r w:rsidR="005577C9" w:rsidRPr="005577C9">
        <w:rPr>
          <w:rFonts w:ascii="Times New Roman" w:hAnsi="Times New Roman" w:cs="Times New Roman"/>
          <w:sz w:val="28"/>
          <w:szCs w:val="28"/>
        </w:rPr>
        <w:t>ти</w:t>
      </w:r>
      <w:r w:rsidRPr="005577C9">
        <w:rPr>
          <w:rFonts w:ascii="Times New Roman" w:hAnsi="Times New Roman" w:cs="Times New Roman"/>
          <w:sz w:val="28"/>
          <w:szCs w:val="28"/>
        </w:rPr>
        <w:t xml:space="preserve"> общественн</w:t>
      </w:r>
      <w:r w:rsidR="00205128" w:rsidRPr="005577C9">
        <w:rPr>
          <w:rFonts w:ascii="Times New Roman" w:hAnsi="Times New Roman" w:cs="Times New Roman"/>
          <w:sz w:val="28"/>
          <w:szCs w:val="28"/>
        </w:rPr>
        <w:t>ых территорий.</w:t>
      </w:r>
    </w:p>
    <w:p w:rsidR="00A60474" w:rsidRPr="00A06A4B" w:rsidRDefault="00E85725" w:rsidP="00A21394">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lastRenderedPageBreak/>
        <w:t xml:space="preserve">На территории Петропавловск-Камчатского городского округа (единственный населенный пункт в Камчатском крае с численностью населения свыше 100 тыс. человек) реализованы мероприятия по </w:t>
      </w:r>
      <w:r w:rsidRPr="005577C9">
        <w:rPr>
          <w:rFonts w:ascii="Times New Roman" w:hAnsi="Times New Roman" w:cs="Times New Roman"/>
          <w:sz w:val="28"/>
          <w:szCs w:val="28"/>
        </w:rPr>
        <w:t>цифровизации городского хозяйства (</w:t>
      </w:r>
      <w:r w:rsidR="00E12299" w:rsidRPr="005577C9">
        <w:rPr>
          <w:rFonts w:ascii="Times New Roman" w:hAnsi="Times New Roman" w:cs="Times New Roman"/>
          <w:sz w:val="28"/>
          <w:szCs w:val="28"/>
        </w:rPr>
        <w:t xml:space="preserve">устройство систем видеонаблюдения на </w:t>
      </w:r>
      <w:r w:rsidR="005577C9" w:rsidRPr="005577C9">
        <w:rPr>
          <w:rFonts w:ascii="Times New Roman" w:hAnsi="Times New Roman" w:cs="Times New Roman"/>
          <w:sz w:val="28"/>
          <w:szCs w:val="28"/>
        </w:rPr>
        <w:t>2</w:t>
      </w:r>
      <w:r w:rsidR="00E12299" w:rsidRPr="005577C9">
        <w:rPr>
          <w:rFonts w:ascii="Times New Roman" w:hAnsi="Times New Roman" w:cs="Times New Roman"/>
          <w:sz w:val="28"/>
          <w:szCs w:val="28"/>
        </w:rPr>
        <w:t>-х общест</w:t>
      </w:r>
      <w:r w:rsidR="005577C9" w:rsidRPr="005577C9">
        <w:rPr>
          <w:rFonts w:ascii="Times New Roman" w:hAnsi="Times New Roman" w:cs="Times New Roman"/>
          <w:sz w:val="28"/>
          <w:szCs w:val="28"/>
        </w:rPr>
        <w:t>венных территориях: сквер по ул. Сахалинская</w:t>
      </w:r>
      <w:r w:rsidR="005577C9">
        <w:rPr>
          <w:rFonts w:ascii="Times New Roman" w:hAnsi="Times New Roman" w:cs="Times New Roman"/>
          <w:sz w:val="28"/>
          <w:szCs w:val="28"/>
        </w:rPr>
        <w:t xml:space="preserve"> (с</w:t>
      </w:r>
      <w:r w:rsidR="005577C9" w:rsidRPr="005577C9">
        <w:rPr>
          <w:rFonts w:ascii="Times New Roman" w:hAnsi="Times New Roman" w:cs="Times New Roman"/>
          <w:sz w:val="28"/>
          <w:szCs w:val="28"/>
        </w:rPr>
        <w:t>квер возле памятника В.И. Ленин</w:t>
      </w:r>
      <w:r w:rsidR="005577C9">
        <w:rPr>
          <w:rFonts w:ascii="Times New Roman" w:hAnsi="Times New Roman" w:cs="Times New Roman"/>
          <w:sz w:val="28"/>
          <w:szCs w:val="28"/>
        </w:rPr>
        <w:t xml:space="preserve">у) и в </w:t>
      </w:r>
      <w:r w:rsidR="005577C9" w:rsidRPr="005577C9">
        <w:rPr>
          <w:rFonts w:ascii="Times New Roman" w:hAnsi="Times New Roman" w:cs="Times New Roman"/>
          <w:sz w:val="28"/>
          <w:szCs w:val="28"/>
        </w:rPr>
        <w:t>сквер</w:t>
      </w:r>
      <w:r w:rsidR="005577C9">
        <w:rPr>
          <w:rFonts w:ascii="Times New Roman" w:hAnsi="Times New Roman" w:cs="Times New Roman"/>
          <w:sz w:val="28"/>
          <w:szCs w:val="28"/>
        </w:rPr>
        <w:t>е</w:t>
      </w:r>
      <w:r w:rsidR="005577C9" w:rsidRPr="005577C9">
        <w:rPr>
          <w:rFonts w:ascii="Times New Roman" w:hAnsi="Times New Roman" w:cs="Times New Roman"/>
          <w:sz w:val="28"/>
          <w:szCs w:val="28"/>
        </w:rPr>
        <w:t xml:space="preserve"> на 10 км</w:t>
      </w:r>
      <w:r w:rsidR="005577C9">
        <w:rPr>
          <w:rFonts w:ascii="Times New Roman" w:hAnsi="Times New Roman" w:cs="Times New Roman"/>
          <w:sz w:val="28"/>
          <w:szCs w:val="28"/>
        </w:rPr>
        <w:t xml:space="preserve">. </w:t>
      </w:r>
      <w:r w:rsidR="005577C9" w:rsidRPr="005577C9">
        <w:rPr>
          <w:rFonts w:ascii="Times New Roman" w:hAnsi="Times New Roman" w:cs="Times New Roman"/>
          <w:sz w:val="28"/>
          <w:szCs w:val="28"/>
        </w:rPr>
        <w:t>возле монум</w:t>
      </w:r>
      <w:r w:rsidR="005577C9">
        <w:rPr>
          <w:rFonts w:ascii="Times New Roman" w:hAnsi="Times New Roman" w:cs="Times New Roman"/>
          <w:sz w:val="28"/>
          <w:szCs w:val="28"/>
        </w:rPr>
        <w:t>ента "Скорбящей матери".</w:t>
      </w:r>
    </w:p>
    <w:p w:rsidR="004818B9" w:rsidRDefault="00D82C87" w:rsidP="004818B9">
      <w:pPr>
        <w:spacing w:after="160" w:line="240" w:lineRule="auto"/>
        <w:ind w:firstLine="708"/>
        <w:contextualSpacing/>
        <w:jc w:val="both"/>
        <w:rPr>
          <w:rFonts w:ascii="Times New Roman" w:eastAsia="Calibri" w:hAnsi="Times New Roman" w:cs="Times New Roman"/>
          <w:sz w:val="28"/>
          <w:szCs w:val="28"/>
        </w:rPr>
      </w:pPr>
      <w:r w:rsidRPr="00A06A4B">
        <w:rPr>
          <w:rFonts w:ascii="Times New Roman" w:hAnsi="Times New Roman" w:cs="Times New Roman"/>
          <w:sz w:val="28"/>
          <w:szCs w:val="28"/>
        </w:rPr>
        <w:t xml:space="preserve">Основное мероприятие: </w:t>
      </w:r>
      <w:r w:rsidR="00136BBB" w:rsidRPr="00A06A4B">
        <w:rPr>
          <w:rFonts w:ascii="Times New Roman" w:hAnsi="Times New Roman" w:cs="Times New Roman"/>
          <w:sz w:val="28"/>
          <w:szCs w:val="28"/>
        </w:rPr>
        <w:t xml:space="preserve">1.4. Региональный проект "Формирование комфортной городской среды".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w:t>
      </w:r>
      <w:r w:rsidR="004818B9" w:rsidRPr="00A06A4B">
        <w:rPr>
          <w:rFonts w:ascii="Times New Roman" w:eastAsia="Calibri" w:hAnsi="Times New Roman" w:cs="Times New Roman"/>
          <w:sz w:val="28"/>
          <w:szCs w:val="28"/>
        </w:rPr>
        <w:t xml:space="preserve">(средства федерального бюджета </w:t>
      </w:r>
      <w:r w:rsidR="00EF0734" w:rsidRPr="00A06A4B">
        <w:rPr>
          <w:rFonts w:ascii="Times New Roman" w:eastAsia="Calibri" w:hAnsi="Times New Roman" w:cs="Times New Roman"/>
          <w:sz w:val="28"/>
          <w:szCs w:val="28"/>
        </w:rPr>
        <w:t>предоставлены федеральным органо</w:t>
      </w:r>
      <w:r w:rsidR="004818B9" w:rsidRPr="00A06A4B">
        <w:rPr>
          <w:rFonts w:ascii="Times New Roman" w:eastAsia="Calibri" w:hAnsi="Times New Roman" w:cs="Times New Roman"/>
          <w:sz w:val="28"/>
          <w:szCs w:val="28"/>
        </w:rPr>
        <w:t>м исполнительной власти</w:t>
      </w:r>
      <w:r w:rsidR="00EF0734" w:rsidRPr="00A06A4B">
        <w:rPr>
          <w:rFonts w:ascii="Times New Roman" w:eastAsia="Calibri" w:hAnsi="Times New Roman" w:cs="Times New Roman"/>
          <w:sz w:val="28"/>
          <w:szCs w:val="28"/>
        </w:rPr>
        <w:t xml:space="preserve"> (Минстрой России</w:t>
      </w:r>
      <w:r w:rsidR="00EF0734" w:rsidRPr="00723A56">
        <w:rPr>
          <w:rFonts w:ascii="Times New Roman" w:eastAsia="Calibri" w:hAnsi="Times New Roman" w:cs="Times New Roman"/>
          <w:sz w:val="28"/>
          <w:szCs w:val="28"/>
        </w:rPr>
        <w:t>)</w:t>
      </w:r>
      <w:r w:rsidR="004818B9" w:rsidRPr="00723A56">
        <w:rPr>
          <w:rFonts w:ascii="Times New Roman" w:eastAsia="Calibri" w:hAnsi="Times New Roman" w:cs="Times New Roman"/>
          <w:sz w:val="28"/>
          <w:szCs w:val="28"/>
        </w:rPr>
        <w:t xml:space="preserve"> </w:t>
      </w:r>
      <w:r w:rsidR="00723A56" w:rsidRPr="00723A56">
        <w:rPr>
          <w:rFonts w:ascii="Times New Roman" w:eastAsia="Calibri" w:hAnsi="Times New Roman" w:cs="Times New Roman"/>
          <w:sz w:val="28"/>
          <w:szCs w:val="28"/>
        </w:rPr>
        <w:t>во втором квартале 2021</w:t>
      </w:r>
      <w:r w:rsidR="004818B9" w:rsidRPr="00723A56">
        <w:rPr>
          <w:rFonts w:ascii="Times New Roman" w:eastAsia="Calibri" w:hAnsi="Times New Roman" w:cs="Times New Roman"/>
          <w:sz w:val="28"/>
          <w:szCs w:val="28"/>
        </w:rPr>
        <w:t xml:space="preserve"> года </w:t>
      </w:r>
      <w:r w:rsidR="004818B9" w:rsidRPr="005577C9">
        <w:rPr>
          <w:rFonts w:ascii="Times New Roman" w:eastAsia="Calibri" w:hAnsi="Times New Roman" w:cs="Times New Roman"/>
          <w:sz w:val="28"/>
          <w:szCs w:val="28"/>
        </w:rPr>
        <w:t>по итогам Всероссийского ко</w:t>
      </w:r>
      <w:r w:rsidR="005577C9" w:rsidRPr="005577C9">
        <w:rPr>
          <w:rFonts w:ascii="Times New Roman" w:eastAsia="Calibri" w:hAnsi="Times New Roman" w:cs="Times New Roman"/>
          <w:sz w:val="28"/>
          <w:szCs w:val="28"/>
        </w:rPr>
        <w:t>нкурса на двухлетний период 2021-2022</w:t>
      </w:r>
      <w:r w:rsidR="004818B9" w:rsidRPr="005577C9">
        <w:rPr>
          <w:rFonts w:ascii="Times New Roman" w:eastAsia="Calibri" w:hAnsi="Times New Roman" w:cs="Times New Roman"/>
          <w:sz w:val="28"/>
          <w:szCs w:val="28"/>
        </w:rPr>
        <w:t xml:space="preserve"> гг.).</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В 2020 году администрацией Вилючинского городского округа было принято решение об участии во Всероссийском конкурсе лучших проектов создания комфортной городской среды в малых городах и исторических поселениях (далее – Всероссийский конкурс) с целью получения поддержки из федерального бюджета на реализацию мероприятий по благоустройству в муниципальном образовании. Конкурсная заявка за подписью Губернатора Камчатского края (от 01 июня 2020 года № 01-03-06-2242) была направлена в Федеральную конкурсную комиссию по организации и проведению Всероссийского конкурса. Проект «Благоустройство Вилючинского проспекта» вошел в состав финалистов в категории «Малые города с численностью населения от 20 до 50 тыс. человек». Сумма поддержки из федерального бюджета в 2021 году составляет 70 млн. рублей.</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Между Правительством Камчатского края и Минстроем России 20 декабря 2020 года заключено соглашение 069-17-2021-014 (Далее – Соглашение) о предоставлении иного межбюджетного трансферта, имеющего целевое назначение, предоставляемого в 2021 году из федерального бюджета бюджету Камчатского края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Администрацией Вилючинского городского округа при содействии Правительства Камчатского края и взаимодействии с АНО «Агентство стратегических инициатив по продвижению новых проектов» определен подрядчик на проведение работ по подготовке проектно-изыскательских работ, заключен муниципальный контракт от 14 декабря 2020 года № 0138600001220000017 с ООО «М4». 09 февраля 2021 года на заседании Межведомственной комиссии по реализации регионального проекта «Формирование комфортной городской среды в Камчатском крае» утвержден проект, представленный ООО «М4», о чем 10 февраля 2021 года в Минстрой России представлен доклад.</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В соответствии с графиком работ, установленным Соглашением, срок начала процедуры контрактования работ на объекте – 20 февраля 2021 года.</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lastRenderedPageBreak/>
        <w:t>Исполнитель проектно-изыскательских работ ООО «М4» не выполнил работы в планируемые сроки и представил проект на государственную экспертизу для проверки достоверности сметной стоимости работ по проекту 01 июня 2021 года.</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Отделом архитектуры и градостроительства администрации Вилючинского городского округа 18 мая 2021 года начат электронный аукцион на АО «ЕЭТП», срок окончания подачи заявок был запланирован на 22 июня 2021 года, по причине жалобы участников торгов – перенесен на 06 июля 2021 года.</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06 июля 2021 года аукцион не состоялся в связи с отсутствием действующих заявок.</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07 июля 2021 года заказчиком повторно подано извещение на аукцион со сроком подачи заявок 16 июля 2021 года. В день проведения аукциона была рассмотрена заявка единственного подрядчика.</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27 июля 2021 года заключен контракт на выполнение работ с ООО «Камчатпроектстрой» № ИКЗ 213410201214741020100100020024299244.</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28 июля 2021 года подрядчик приступил к выполнению работ по реализации проекта «Благоустройство Вилючинского проспекта».</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По состоянию на 24 декабря 2021 года выполнены смежные работы по замене сетей на территории объекта благоустройства, установлено видеонаблюдение; произведена подготовка к земельным работам, завершены работы по демонтажу существующих покрытий, завершается подготовка оснований под устройство дорожных покрытий, выполнен снос зеленых насаждений, завершены подготовительные работы по установке опор уличного освещения, частично установлены опоры освещения, частично выполнены работы по укладке тротуарной плитки и установке бордюров. Произведена закупка малых архитектурных форм. Техническая готовность объекта порядка 46 %.</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В связи с изменением погодных условий работы остановлены до весны-лета 2022 года.</w:t>
      </w:r>
    </w:p>
    <w:p w:rsidR="002C1AC2" w:rsidRPr="002C1AC2" w:rsidRDefault="002C1AC2" w:rsidP="002C1AC2">
      <w:pPr>
        <w:spacing w:after="160" w:line="240" w:lineRule="auto"/>
        <w:ind w:firstLine="708"/>
        <w:contextualSpacing/>
        <w:jc w:val="both"/>
        <w:rPr>
          <w:rFonts w:ascii="Times New Roman" w:eastAsia="Calibri" w:hAnsi="Times New Roman" w:cs="Times New Roman"/>
          <w:sz w:val="28"/>
          <w:szCs w:val="28"/>
        </w:rPr>
      </w:pPr>
      <w:r w:rsidRPr="002C1AC2">
        <w:rPr>
          <w:rFonts w:ascii="Times New Roman" w:eastAsia="Calibri" w:hAnsi="Times New Roman" w:cs="Times New Roman"/>
          <w:sz w:val="28"/>
          <w:szCs w:val="28"/>
        </w:rPr>
        <w:t>Финансирование работ прои</w:t>
      </w:r>
      <w:r>
        <w:rPr>
          <w:rFonts w:ascii="Times New Roman" w:eastAsia="Calibri" w:hAnsi="Times New Roman" w:cs="Times New Roman"/>
          <w:sz w:val="28"/>
          <w:szCs w:val="28"/>
        </w:rPr>
        <w:t>зведено в объеме 70 </w:t>
      </w:r>
      <w:r w:rsidRPr="002C1AC2">
        <w:rPr>
          <w:rFonts w:ascii="Times New Roman" w:eastAsia="Calibri" w:hAnsi="Times New Roman" w:cs="Times New Roman"/>
          <w:sz w:val="28"/>
          <w:szCs w:val="28"/>
        </w:rPr>
        <w:t>5</w:t>
      </w:r>
      <w:r>
        <w:rPr>
          <w:rFonts w:ascii="Times New Roman" w:eastAsia="Calibri" w:hAnsi="Times New Roman" w:cs="Times New Roman"/>
          <w:sz w:val="28"/>
          <w:szCs w:val="28"/>
        </w:rPr>
        <w:t>00,00000 тыс. руб. (</w:t>
      </w:r>
      <w:r w:rsidRPr="002C1AC2">
        <w:rPr>
          <w:rFonts w:ascii="Times New Roman" w:eastAsia="Calibri" w:hAnsi="Times New Roman" w:cs="Times New Roman"/>
          <w:sz w:val="28"/>
          <w:szCs w:val="28"/>
        </w:rPr>
        <w:t xml:space="preserve">из них: за счет федерального бюджета </w:t>
      </w:r>
      <w:r>
        <w:rPr>
          <w:rFonts w:ascii="Times New Roman" w:eastAsia="Calibri" w:hAnsi="Times New Roman" w:cs="Times New Roman"/>
          <w:sz w:val="28"/>
          <w:szCs w:val="28"/>
        </w:rPr>
        <w:t>70 000,00000 тыс. руб. (100</w:t>
      </w:r>
      <w:r w:rsidRPr="002C1AC2">
        <w:rPr>
          <w:rFonts w:ascii="Times New Roman" w:eastAsia="Calibri" w:hAnsi="Times New Roman" w:cs="Times New Roman"/>
          <w:sz w:val="28"/>
          <w:szCs w:val="28"/>
        </w:rPr>
        <w:t xml:space="preserve">%), краевого бюджета </w:t>
      </w:r>
      <w:r>
        <w:rPr>
          <w:rFonts w:ascii="Times New Roman" w:eastAsia="Calibri" w:hAnsi="Times New Roman" w:cs="Times New Roman"/>
          <w:sz w:val="28"/>
          <w:szCs w:val="28"/>
        </w:rPr>
        <w:t>500</w:t>
      </w:r>
      <w:r w:rsidRPr="002C1AC2">
        <w:rPr>
          <w:rFonts w:ascii="Times New Roman" w:eastAsia="Calibri" w:hAnsi="Times New Roman" w:cs="Times New Roman"/>
          <w:sz w:val="28"/>
          <w:szCs w:val="28"/>
        </w:rPr>
        <w:t>,</w:t>
      </w:r>
      <w:r>
        <w:rPr>
          <w:rFonts w:ascii="Times New Roman" w:eastAsia="Calibri" w:hAnsi="Times New Roman" w:cs="Times New Roman"/>
          <w:sz w:val="28"/>
          <w:szCs w:val="28"/>
        </w:rPr>
        <w:t>00000</w:t>
      </w:r>
      <w:r w:rsidRPr="002C1AC2">
        <w:rPr>
          <w:rFonts w:ascii="Times New Roman" w:eastAsia="Calibri" w:hAnsi="Times New Roman" w:cs="Times New Roman"/>
          <w:sz w:val="28"/>
          <w:szCs w:val="28"/>
        </w:rPr>
        <w:t xml:space="preserve"> тыс. руб</w:t>
      </w:r>
      <w:r>
        <w:rPr>
          <w:rFonts w:ascii="Times New Roman" w:eastAsia="Calibri" w:hAnsi="Times New Roman" w:cs="Times New Roman"/>
          <w:sz w:val="28"/>
          <w:szCs w:val="28"/>
        </w:rPr>
        <w:t>. (100%)</w:t>
      </w:r>
      <w:r w:rsidRPr="002C1AC2">
        <w:rPr>
          <w:rFonts w:ascii="Times New Roman" w:eastAsia="Calibri" w:hAnsi="Times New Roman" w:cs="Times New Roman"/>
          <w:sz w:val="28"/>
          <w:szCs w:val="28"/>
        </w:rPr>
        <w:t>.</w:t>
      </w:r>
    </w:p>
    <w:p w:rsidR="00A90A88" w:rsidRPr="00A06A4B" w:rsidRDefault="00A90A88" w:rsidP="00D82C87">
      <w:pPr>
        <w:spacing w:after="0" w:line="240" w:lineRule="auto"/>
        <w:contextualSpacing/>
        <w:jc w:val="both"/>
        <w:rPr>
          <w:rFonts w:ascii="Times New Roman" w:eastAsia="Times New Roman" w:hAnsi="Times New Roman" w:cs="Times New Roman"/>
          <w:sz w:val="28"/>
          <w:szCs w:val="28"/>
          <w:lang w:eastAsia="ru-RU"/>
        </w:rPr>
      </w:pPr>
    </w:p>
    <w:p w:rsidR="00BD4784" w:rsidRDefault="00BD4784" w:rsidP="001E68EE">
      <w:pPr>
        <w:spacing w:after="0" w:line="240" w:lineRule="auto"/>
        <w:jc w:val="center"/>
        <w:rPr>
          <w:rFonts w:ascii="Times New Roman" w:hAnsi="Times New Roman" w:cs="Times New Roman"/>
          <w:i/>
          <w:sz w:val="28"/>
          <w:szCs w:val="28"/>
        </w:rPr>
      </w:pPr>
      <w:r w:rsidRPr="00A06A4B">
        <w:rPr>
          <w:rFonts w:ascii="Times New Roman" w:hAnsi="Times New Roman" w:cs="Times New Roman"/>
          <w:i/>
          <w:sz w:val="28"/>
          <w:szCs w:val="28"/>
          <w:lang w:val="en-US"/>
        </w:rPr>
        <w:t>II</w:t>
      </w:r>
      <w:r w:rsidRPr="00FB7B72">
        <w:rPr>
          <w:rFonts w:ascii="Times New Roman" w:hAnsi="Times New Roman" w:cs="Times New Roman"/>
          <w:i/>
          <w:sz w:val="28"/>
          <w:szCs w:val="28"/>
        </w:rPr>
        <w:t>. Подпрограмма 2 «Благоустройство территорий муниципальных</w:t>
      </w:r>
      <w:r w:rsidRPr="00A06A4B">
        <w:rPr>
          <w:rFonts w:ascii="Times New Roman" w:hAnsi="Times New Roman" w:cs="Times New Roman"/>
          <w:i/>
          <w:sz w:val="28"/>
          <w:szCs w:val="28"/>
        </w:rPr>
        <w:t xml:space="preserve"> образований в Камчатском крае»</w:t>
      </w:r>
    </w:p>
    <w:p w:rsidR="001E68EE" w:rsidRPr="00A06A4B" w:rsidRDefault="001E68EE" w:rsidP="001E68EE">
      <w:pPr>
        <w:spacing w:after="0" w:line="240" w:lineRule="auto"/>
        <w:jc w:val="center"/>
        <w:rPr>
          <w:rFonts w:ascii="Times New Roman" w:hAnsi="Times New Roman" w:cs="Times New Roman"/>
          <w:i/>
          <w:sz w:val="28"/>
          <w:szCs w:val="28"/>
        </w:rPr>
      </w:pPr>
    </w:p>
    <w:p w:rsidR="001E1CAE" w:rsidRDefault="001E1CAE" w:rsidP="001E1CAE">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t>В 202</w:t>
      </w:r>
      <w:r>
        <w:rPr>
          <w:rFonts w:ascii="Times New Roman" w:hAnsi="Times New Roman" w:cs="Times New Roman"/>
          <w:sz w:val="28"/>
          <w:szCs w:val="28"/>
        </w:rPr>
        <w:t>1</w:t>
      </w:r>
      <w:r w:rsidRPr="00A06A4B">
        <w:rPr>
          <w:rFonts w:ascii="Times New Roman" w:hAnsi="Times New Roman" w:cs="Times New Roman"/>
          <w:sz w:val="28"/>
          <w:szCs w:val="28"/>
        </w:rPr>
        <w:t xml:space="preserve"> году на реализацию мероприятий Подпрограммы «Благоустройство территорий муниципальных образований в Камчатском крае» </w:t>
      </w:r>
      <w:r w:rsidRPr="006F3864">
        <w:rPr>
          <w:rFonts w:ascii="Times New Roman" w:hAnsi="Times New Roman" w:cs="Times New Roman"/>
          <w:sz w:val="28"/>
          <w:szCs w:val="28"/>
        </w:rPr>
        <w:t xml:space="preserve">Государственной программы Камчатского края предусмотрено </w:t>
      </w:r>
      <w:r w:rsidR="005674F6" w:rsidRPr="006F3864">
        <w:rPr>
          <w:rFonts w:ascii="Times New Roman" w:hAnsi="Times New Roman" w:cs="Times New Roman"/>
          <w:sz w:val="28"/>
          <w:szCs w:val="28"/>
        </w:rPr>
        <w:t xml:space="preserve">366 804,47828 </w:t>
      </w:r>
      <w:r w:rsidRPr="006F3864">
        <w:rPr>
          <w:rFonts w:ascii="Times New Roman" w:hAnsi="Times New Roman" w:cs="Times New Roman"/>
          <w:sz w:val="28"/>
          <w:szCs w:val="28"/>
        </w:rPr>
        <w:t>тыс. руб. (из них:</w:t>
      </w:r>
      <w:r w:rsidR="006F3864" w:rsidRPr="006F3864">
        <w:t xml:space="preserve"> </w:t>
      </w:r>
      <w:r w:rsidR="006F3864" w:rsidRPr="006F3864">
        <w:rPr>
          <w:rFonts w:ascii="Times New Roman" w:hAnsi="Times New Roman" w:cs="Times New Roman"/>
          <w:sz w:val="28"/>
          <w:szCs w:val="28"/>
        </w:rPr>
        <w:t>за счет краевого бюджета</w:t>
      </w:r>
      <w:r w:rsidRPr="006F3864">
        <w:rPr>
          <w:rFonts w:ascii="Times New Roman" w:hAnsi="Times New Roman" w:cs="Times New Roman"/>
          <w:sz w:val="28"/>
          <w:szCs w:val="28"/>
        </w:rPr>
        <w:t xml:space="preserve"> </w:t>
      </w:r>
      <w:r w:rsidR="006F3864" w:rsidRPr="006F3864">
        <w:rPr>
          <w:rFonts w:ascii="Times New Roman" w:hAnsi="Times New Roman" w:cs="Times New Roman"/>
          <w:sz w:val="28"/>
          <w:szCs w:val="28"/>
        </w:rPr>
        <w:t xml:space="preserve">313 356,93773 </w:t>
      </w:r>
      <w:r w:rsidRPr="006F3864">
        <w:rPr>
          <w:rFonts w:ascii="Times New Roman" w:hAnsi="Times New Roman" w:cs="Times New Roman"/>
          <w:sz w:val="28"/>
          <w:szCs w:val="28"/>
        </w:rPr>
        <w:t xml:space="preserve">тыс. </w:t>
      </w:r>
      <w:r w:rsidR="006F3864" w:rsidRPr="006F3864">
        <w:rPr>
          <w:rFonts w:ascii="Times New Roman" w:hAnsi="Times New Roman" w:cs="Times New Roman"/>
          <w:sz w:val="28"/>
          <w:szCs w:val="28"/>
        </w:rPr>
        <w:t xml:space="preserve">руб. </w:t>
      </w:r>
      <w:r w:rsidRPr="006F3864">
        <w:rPr>
          <w:rFonts w:ascii="Times New Roman" w:hAnsi="Times New Roman" w:cs="Times New Roman"/>
          <w:sz w:val="28"/>
          <w:szCs w:val="28"/>
        </w:rPr>
        <w:t xml:space="preserve">и местных бюджетов </w:t>
      </w:r>
      <w:r w:rsidR="006F3864" w:rsidRPr="006F3864">
        <w:rPr>
          <w:rFonts w:ascii="Times New Roman" w:hAnsi="Times New Roman" w:cs="Times New Roman"/>
          <w:sz w:val="28"/>
          <w:szCs w:val="28"/>
        </w:rPr>
        <w:t>53 447,54055</w:t>
      </w:r>
      <w:r w:rsidRPr="006F3864">
        <w:rPr>
          <w:rFonts w:ascii="Times New Roman" w:hAnsi="Times New Roman" w:cs="Times New Roman"/>
          <w:sz w:val="28"/>
          <w:szCs w:val="28"/>
        </w:rPr>
        <w:t xml:space="preserve"> тыс. руб.). Профинансировано и освоено </w:t>
      </w:r>
      <w:r w:rsidR="006F3864" w:rsidRPr="006F3864">
        <w:rPr>
          <w:rFonts w:ascii="Times New Roman" w:hAnsi="Times New Roman" w:cs="Times New Roman"/>
          <w:sz w:val="28"/>
          <w:szCs w:val="28"/>
        </w:rPr>
        <w:t>366 393,81896 тыс. руб. (99,89</w:t>
      </w:r>
      <w:r w:rsidRPr="006F3864">
        <w:rPr>
          <w:rFonts w:ascii="Times New Roman" w:hAnsi="Times New Roman" w:cs="Times New Roman"/>
          <w:sz w:val="28"/>
          <w:szCs w:val="28"/>
        </w:rPr>
        <w:t xml:space="preserve">%) (из них: за счет краевого бюджета </w:t>
      </w:r>
      <w:r w:rsidR="006F3864" w:rsidRPr="006F3864">
        <w:rPr>
          <w:rFonts w:ascii="Times New Roman" w:hAnsi="Times New Roman" w:cs="Times New Roman"/>
          <w:sz w:val="28"/>
          <w:szCs w:val="28"/>
        </w:rPr>
        <w:t>313 028,41027 тыс. руб. (99,90</w:t>
      </w:r>
      <w:r w:rsidRPr="006F3864">
        <w:rPr>
          <w:rFonts w:ascii="Times New Roman" w:hAnsi="Times New Roman" w:cs="Times New Roman"/>
          <w:sz w:val="28"/>
          <w:szCs w:val="28"/>
        </w:rPr>
        <w:t xml:space="preserve">%), местного бюджета </w:t>
      </w:r>
      <w:r w:rsidR="006F3864" w:rsidRPr="006F3864">
        <w:rPr>
          <w:rFonts w:ascii="Times New Roman" w:hAnsi="Times New Roman" w:cs="Times New Roman"/>
          <w:sz w:val="28"/>
          <w:szCs w:val="28"/>
        </w:rPr>
        <w:t>53 365,40869 тыс. руб. (99,85</w:t>
      </w:r>
      <w:r w:rsidRPr="006F3864">
        <w:rPr>
          <w:rFonts w:ascii="Times New Roman" w:hAnsi="Times New Roman" w:cs="Times New Roman"/>
          <w:sz w:val="28"/>
          <w:szCs w:val="28"/>
        </w:rPr>
        <w:t>%).</w:t>
      </w:r>
    </w:p>
    <w:p w:rsidR="001E1CAE" w:rsidRDefault="001E1CAE" w:rsidP="001E1CAE">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lastRenderedPageBreak/>
        <w:t>Основное мероприятие 2.1. «Капитальный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w:t>
      </w:r>
      <w:r>
        <w:rPr>
          <w:rFonts w:ascii="Times New Roman" w:hAnsi="Times New Roman" w:cs="Times New Roman"/>
          <w:sz w:val="28"/>
          <w:szCs w:val="28"/>
        </w:rPr>
        <w:t>тирных домов и проездов к ним».</w:t>
      </w:r>
    </w:p>
    <w:p w:rsidR="001E1CAE" w:rsidRPr="001E1CAE" w:rsidRDefault="001E1CAE" w:rsidP="001E1CAE">
      <w:pPr>
        <w:shd w:val="clear" w:color="auto" w:fill="FFFFFF" w:themeFill="background1"/>
        <w:spacing w:after="0" w:line="240" w:lineRule="auto"/>
        <w:ind w:firstLine="709"/>
        <w:jc w:val="both"/>
        <w:rPr>
          <w:rFonts w:ascii="Times New Roman" w:hAnsi="Times New Roman" w:cs="Times New Roman"/>
          <w:sz w:val="28"/>
          <w:szCs w:val="28"/>
        </w:rPr>
      </w:pPr>
      <w:r w:rsidRPr="001E1CAE">
        <w:rPr>
          <w:rFonts w:ascii="Times New Roman" w:hAnsi="Times New Roman" w:cs="Times New Roman"/>
          <w:sz w:val="28"/>
          <w:szCs w:val="28"/>
        </w:rPr>
        <w:t>В 2021 году на реализацию основного мероприятия</w:t>
      </w:r>
      <w:r>
        <w:rPr>
          <w:rFonts w:ascii="Times New Roman" w:hAnsi="Times New Roman" w:cs="Times New Roman"/>
          <w:sz w:val="28"/>
          <w:szCs w:val="28"/>
        </w:rPr>
        <w:t xml:space="preserve"> Министерству транспорта и дорожного строительства Камчатского края</w:t>
      </w:r>
      <w:r w:rsidRPr="001E1CAE">
        <w:rPr>
          <w:rFonts w:ascii="Times New Roman" w:hAnsi="Times New Roman" w:cs="Times New Roman"/>
          <w:sz w:val="28"/>
          <w:szCs w:val="28"/>
        </w:rPr>
        <w:t xml:space="preserve"> предусмотрено 325 832,72264 </w:t>
      </w:r>
      <w:r>
        <w:rPr>
          <w:rFonts w:ascii="Times New Roman" w:hAnsi="Times New Roman" w:cs="Times New Roman"/>
          <w:sz w:val="28"/>
          <w:szCs w:val="28"/>
        </w:rPr>
        <w:t xml:space="preserve">тыс. руб. (из них: за счет краевого бюджета </w:t>
      </w:r>
      <w:r w:rsidRPr="001E1CAE">
        <w:rPr>
          <w:rFonts w:ascii="Times New Roman" w:hAnsi="Times New Roman" w:cs="Times New Roman"/>
          <w:sz w:val="28"/>
          <w:szCs w:val="28"/>
        </w:rPr>
        <w:t xml:space="preserve">272 385,18209 </w:t>
      </w:r>
      <w:r>
        <w:rPr>
          <w:rFonts w:ascii="Times New Roman" w:hAnsi="Times New Roman" w:cs="Times New Roman"/>
          <w:sz w:val="28"/>
          <w:szCs w:val="28"/>
        </w:rPr>
        <w:t>тыс.</w:t>
      </w:r>
      <w:r w:rsidRPr="001E1CAE">
        <w:rPr>
          <w:rFonts w:ascii="Times New Roman" w:hAnsi="Times New Roman" w:cs="Times New Roman"/>
          <w:sz w:val="28"/>
          <w:szCs w:val="28"/>
        </w:rPr>
        <w:t xml:space="preserve"> руб</w:t>
      </w:r>
      <w:r>
        <w:rPr>
          <w:rFonts w:ascii="Times New Roman" w:hAnsi="Times New Roman" w:cs="Times New Roman"/>
          <w:sz w:val="28"/>
          <w:szCs w:val="28"/>
        </w:rPr>
        <w:t>.</w:t>
      </w:r>
      <w:r w:rsidRPr="001E1CAE">
        <w:t xml:space="preserve"> </w:t>
      </w:r>
      <w:r w:rsidRPr="001E1CAE">
        <w:rPr>
          <w:rFonts w:ascii="Times New Roman" w:hAnsi="Times New Roman" w:cs="Times New Roman"/>
          <w:sz w:val="28"/>
          <w:szCs w:val="28"/>
        </w:rPr>
        <w:t xml:space="preserve">и местных бюджетов 53 447,54055 </w:t>
      </w:r>
      <w:r>
        <w:rPr>
          <w:rFonts w:ascii="Times New Roman" w:hAnsi="Times New Roman" w:cs="Times New Roman"/>
          <w:sz w:val="28"/>
          <w:szCs w:val="28"/>
        </w:rPr>
        <w:t xml:space="preserve">тыс. руб.). Профинансировано и освоено </w:t>
      </w:r>
      <w:r w:rsidRPr="001E1CAE">
        <w:rPr>
          <w:rFonts w:ascii="Times New Roman" w:hAnsi="Times New Roman" w:cs="Times New Roman"/>
          <w:sz w:val="28"/>
          <w:szCs w:val="28"/>
        </w:rPr>
        <w:t xml:space="preserve">325 422,06332 </w:t>
      </w:r>
      <w:r>
        <w:rPr>
          <w:rFonts w:ascii="Times New Roman" w:hAnsi="Times New Roman" w:cs="Times New Roman"/>
          <w:sz w:val="28"/>
          <w:szCs w:val="28"/>
        </w:rPr>
        <w:t>тыс. руб. (</w:t>
      </w:r>
      <w:r w:rsidRPr="001E1CAE">
        <w:rPr>
          <w:rFonts w:ascii="Times New Roman" w:hAnsi="Times New Roman" w:cs="Times New Roman"/>
          <w:sz w:val="28"/>
          <w:szCs w:val="28"/>
        </w:rPr>
        <w:t>из них: за счет краевого бюджета</w:t>
      </w:r>
      <w:r w:rsidRPr="001E1CAE">
        <w:t xml:space="preserve"> </w:t>
      </w:r>
      <w:r w:rsidRPr="001E1CAE">
        <w:rPr>
          <w:rFonts w:ascii="Times New Roman" w:hAnsi="Times New Roman" w:cs="Times New Roman"/>
          <w:sz w:val="28"/>
          <w:szCs w:val="28"/>
        </w:rPr>
        <w:t>272 056,65463</w:t>
      </w:r>
      <w:r>
        <w:rPr>
          <w:rFonts w:ascii="Times New Roman" w:hAnsi="Times New Roman" w:cs="Times New Roman"/>
          <w:sz w:val="28"/>
          <w:szCs w:val="28"/>
        </w:rPr>
        <w:t xml:space="preserve"> тыс. руб. (99,88%)</w:t>
      </w:r>
      <w:r w:rsidRPr="001E1CAE">
        <w:rPr>
          <w:rFonts w:ascii="Times New Roman" w:hAnsi="Times New Roman" w:cs="Times New Roman"/>
          <w:sz w:val="28"/>
          <w:szCs w:val="28"/>
        </w:rPr>
        <w:t xml:space="preserve"> и местных бюджетов 53 365,40869 (99,8</w:t>
      </w:r>
      <w:r>
        <w:rPr>
          <w:rFonts w:ascii="Times New Roman" w:hAnsi="Times New Roman" w:cs="Times New Roman"/>
          <w:sz w:val="28"/>
          <w:szCs w:val="28"/>
        </w:rPr>
        <w:t>5</w:t>
      </w:r>
      <w:r w:rsidRPr="001E1CAE">
        <w:rPr>
          <w:rFonts w:ascii="Times New Roman" w:hAnsi="Times New Roman" w:cs="Times New Roman"/>
          <w:sz w:val="28"/>
          <w:szCs w:val="28"/>
        </w:rPr>
        <w:t>%) Завершены работы ремон</w:t>
      </w:r>
      <w:r>
        <w:rPr>
          <w:rFonts w:ascii="Times New Roman" w:hAnsi="Times New Roman" w:cs="Times New Roman"/>
          <w:sz w:val="28"/>
          <w:szCs w:val="28"/>
        </w:rPr>
        <w:t xml:space="preserve">ту улично-дорожное сети в 8-ми </w:t>
      </w:r>
      <w:r w:rsidRPr="001E1CAE">
        <w:rPr>
          <w:rFonts w:ascii="Times New Roman" w:hAnsi="Times New Roman" w:cs="Times New Roman"/>
          <w:sz w:val="28"/>
          <w:szCs w:val="28"/>
        </w:rPr>
        <w:t>муниципальных образованиях Камчатского края:</w:t>
      </w:r>
    </w:p>
    <w:p w:rsidR="001E1CAE" w:rsidRPr="00594E44" w:rsidRDefault="001E1CAE" w:rsidP="00594E44">
      <w:pPr>
        <w:pStyle w:val="a3"/>
        <w:numPr>
          <w:ilvl w:val="0"/>
          <w:numId w:val="21"/>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Петропавловск-Камчатский городской округ (13 объектов);</w:t>
      </w:r>
    </w:p>
    <w:p w:rsidR="001E1CAE" w:rsidRPr="00594E44" w:rsidRDefault="001E1CAE" w:rsidP="00594E44">
      <w:pPr>
        <w:pStyle w:val="a3"/>
        <w:numPr>
          <w:ilvl w:val="0"/>
          <w:numId w:val="21"/>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Елизовское городское поселение (5 объектов);</w:t>
      </w:r>
    </w:p>
    <w:p w:rsidR="001E1CAE" w:rsidRPr="00594E44" w:rsidRDefault="001E1CAE" w:rsidP="00594E44">
      <w:pPr>
        <w:pStyle w:val="a3"/>
        <w:numPr>
          <w:ilvl w:val="0"/>
          <w:numId w:val="21"/>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Паратунское сельское поселение (3 объекта);</w:t>
      </w:r>
    </w:p>
    <w:p w:rsidR="001E1CAE" w:rsidRPr="00594E44" w:rsidRDefault="001E1CAE" w:rsidP="00594E44">
      <w:pPr>
        <w:pStyle w:val="a3"/>
        <w:numPr>
          <w:ilvl w:val="0"/>
          <w:numId w:val="21"/>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 xml:space="preserve">Пионерское сельское поселение (1 объект); </w:t>
      </w:r>
    </w:p>
    <w:p w:rsidR="001E1CAE" w:rsidRPr="00594E44" w:rsidRDefault="001E1CAE" w:rsidP="00594E44">
      <w:pPr>
        <w:pStyle w:val="a3"/>
        <w:numPr>
          <w:ilvl w:val="0"/>
          <w:numId w:val="21"/>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Вилючинский городской округ (5 объектов);</w:t>
      </w:r>
    </w:p>
    <w:p w:rsidR="001E1CAE" w:rsidRPr="00594E44" w:rsidRDefault="001E1CAE" w:rsidP="00594E44">
      <w:pPr>
        <w:pStyle w:val="a3"/>
        <w:numPr>
          <w:ilvl w:val="0"/>
          <w:numId w:val="22"/>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Алеутский муниципальный округ (2 объекта);</w:t>
      </w:r>
    </w:p>
    <w:p w:rsidR="001E1CAE" w:rsidRPr="00594E44" w:rsidRDefault="001E1CAE" w:rsidP="00594E44">
      <w:pPr>
        <w:pStyle w:val="a3"/>
        <w:numPr>
          <w:ilvl w:val="0"/>
          <w:numId w:val="22"/>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Сельское поселение "поселок Оссора" (1 объект);</w:t>
      </w:r>
    </w:p>
    <w:p w:rsidR="001E1CAE" w:rsidRPr="00594E44" w:rsidRDefault="001E1CAE" w:rsidP="00594E44">
      <w:pPr>
        <w:pStyle w:val="a3"/>
        <w:numPr>
          <w:ilvl w:val="0"/>
          <w:numId w:val="22"/>
        </w:numPr>
        <w:spacing w:after="0" w:line="240" w:lineRule="auto"/>
        <w:ind w:left="709" w:firstLine="0"/>
        <w:jc w:val="both"/>
        <w:rPr>
          <w:rFonts w:ascii="Times New Roman" w:hAnsi="Times New Roman" w:cs="Times New Roman"/>
          <w:sz w:val="28"/>
          <w:szCs w:val="28"/>
        </w:rPr>
      </w:pPr>
      <w:r w:rsidRPr="00594E44">
        <w:rPr>
          <w:rFonts w:ascii="Times New Roman" w:hAnsi="Times New Roman" w:cs="Times New Roman"/>
          <w:sz w:val="28"/>
          <w:szCs w:val="28"/>
        </w:rPr>
        <w:t>Ключевское сельское поселение (1 объект).</w:t>
      </w:r>
    </w:p>
    <w:p w:rsidR="001E1CAE" w:rsidRDefault="001E1CAE" w:rsidP="001E1CAE">
      <w:pPr>
        <w:spacing w:after="0" w:line="240" w:lineRule="auto"/>
        <w:ind w:firstLine="709"/>
        <w:jc w:val="both"/>
        <w:rPr>
          <w:rFonts w:ascii="Times New Roman" w:hAnsi="Times New Roman" w:cs="Times New Roman"/>
          <w:sz w:val="28"/>
          <w:szCs w:val="28"/>
        </w:rPr>
      </w:pPr>
      <w:r w:rsidRPr="001E1CAE">
        <w:rPr>
          <w:rFonts w:ascii="Times New Roman" w:hAnsi="Times New Roman" w:cs="Times New Roman"/>
          <w:sz w:val="28"/>
          <w:szCs w:val="28"/>
        </w:rPr>
        <w:t>Все работы выполнены в полном объеме общее количество объектов составляет 31 единиц. Техническая готовность объектов составляет 100%.</w:t>
      </w:r>
    </w:p>
    <w:p w:rsidR="00BD4784" w:rsidRPr="00A06A4B" w:rsidRDefault="00BD4784" w:rsidP="00BD4784">
      <w:pPr>
        <w:spacing w:after="0" w:line="240" w:lineRule="auto"/>
        <w:ind w:firstLine="709"/>
        <w:jc w:val="both"/>
        <w:rPr>
          <w:rFonts w:ascii="Times New Roman" w:hAnsi="Times New Roman" w:cs="Times New Roman"/>
          <w:sz w:val="28"/>
          <w:szCs w:val="28"/>
        </w:rPr>
      </w:pPr>
      <w:r w:rsidRPr="00051FA0">
        <w:rPr>
          <w:rFonts w:ascii="Times New Roman" w:hAnsi="Times New Roman" w:cs="Times New Roman"/>
          <w:sz w:val="28"/>
          <w:szCs w:val="28"/>
        </w:rPr>
        <w:t>Общая протяженность (пло</w:t>
      </w:r>
      <w:r w:rsidR="00667E87" w:rsidRPr="00051FA0">
        <w:rPr>
          <w:rFonts w:ascii="Times New Roman" w:hAnsi="Times New Roman" w:cs="Times New Roman"/>
          <w:sz w:val="28"/>
          <w:szCs w:val="28"/>
        </w:rPr>
        <w:t>щадь) отремонтированных дорог</w:t>
      </w:r>
      <w:r w:rsidR="009C5397" w:rsidRPr="00051FA0">
        <w:rPr>
          <w:rFonts w:ascii="Times New Roman" w:hAnsi="Times New Roman" w:cs="Times New Roman"/>
          <w:sz w:val="28"/>
          <w:szCs w:val="28"/>
        </w:rPr>
        <w:br/>
      </w:r>
      <w:r w:rsidR="00667E87" w:rsidRPr="00051FA0">
        <w:rPr>
          <w:rFonts w:ascii="Times New Roman" w:hAnsi="Times New Roman" w:cs="Times New Roman"/>
          <w:sz w:val="28"/>
          <w:szCs w:val="28"/>
        </w:rPr>
        <w:t xml:space="preserve"> </w:t>
      </w:r>
      <w:r w:rsidR="00FD295A" w:rsidRPr="00FD295A">
        <w:rPr>
          <w:rFonts w:ascii="Times New Roman" w:hAnsi="Times New Roman" w:cs="Times New Roman"/>
          <w:sz w:val="28"/>
          <w:szCs w:val="28"/>
        </w:rPr>
        <w:t>160</w:t>
      </w:r>
      <w:r w:rsidR="00FD295A">
        <w:rPr>
          <w:rFonts w:ascii="Times New Roman" w:hAnsi="Times New Roman" w:cs="Times New Roman"/>
          <w:sz w:val="28"/>
          <w:szCs w:val="28"/>
        </w:rPr>
        <w:t> </w:t>
      </w:r>
      <w:r w:rsidR="00FD295A" w:rsidRPr="00FD295A">
        <w:rPr>
          <w:rFonts w:ascii="Times New Roman" w:hAnsi="Times New Roman" w:cs="Times New Roman"/>
          <w:sz w:val="28"/>
          <w:szCs w:val="28"/>
        </w:rPr>
        <w:t>000</w:t>
      </w:r>
      <w:r w:rsidR="00FD295A">
        <w:rPr>
          <w:rFonts w:ascii="Times New Roman" w:hAnsi="Times New Roman" w:cs="Times New Roman"/>
          <w:sz w:val="28"/>
          <w:szCs w:val="28"/>
        </w:rPr>
        <w:t xml:space="preserve">,0 </w:t>
      </w:r>
      <w:r w:rsidRPr="00BA09D4">
        <w:rPr>
          <w:rFonts w:ascii="Times New Roman" w:hAnsi="Times New Roman" w:cs="Times New Roman"/>
          <w:sz w:val="28"/>
          <w:szCs w:val="28"/>
        </w:rPr>
        <w:t>кв.м. Общая площадь отремонтированных проез</w:t>
      </w:r>
      <w:r w:rsidR="00667E87" w:rsidRPr="00BA09D4">
        <w:rPr>
          <w:rFonts w:ascii="Times New Roman" w:hAnsi="Times New Roman" w:cs="Times New Roman"/>
          <w:sz w:val="28"/>
          <w:szCs w:val="28"/>
        </w:rPr>
        <w:t xml:space="preserve">дов к придомовым территориям </w:t>
      </w:r>
      <w:r w:rsidR="00FD295A" w:rsidRPr="00FD295A">
        <w:rPr>
          <w:rFonts w:ascii="Times New Roman" w:hAnsi="Times New Roman" w:cs="Times New Roman"/>
          <w:sz w:val="28"/>
          <w:szCs w:val="28"/>
        </w:rPr>
        <w:t>116</w:t>
      </w:r>
      <w:r w:rsidR="00FD295A">
        <w:rPr>
          <w:rFonts w:ascii="Times New Roman" w:hAnsi="Times New Roman" w:cs="Times New Roman"/>
          <w:sz w:val="28"/>
          <w:szCs w:val="28"/>
        </w:rPr>
        <w:t xml:space="preserve"> </w:t>
      </w:r>
      <w:r w:rsidR="00FD295A" w:rsidRPr="00FD295A">
        <w:rPr>
          <w:rFonts w:ascii="Times New Roman" w:hAnsi="Times New Roman" w:cs="Times New Roman"/>
          <w:sz w:val="28"/>
          <w:szCs w:val="28"/>
        </w:rPr>
        <w:t>637</w:t>
      </w:r>
      <w:r w:rsidR="00FB2002" w:rsidRPr="00BA09D4">
        <w:rPr>
          <w:rFonts w:ascii="Times New Roman" w:hAnsi="Times New Roman" w:cs="Times New Roman"/>
          <w:sz w:val="28"/>
          <w:szCs w:val="28"/>
        </w:rPr>
        <w:t>,0</w:t>
      </w:r>
      <w:r w:rsidR="00667E87" w:rsidRPr="00051FA0">
        <w:rPr>
          <w:rFonts w:ascii="Times New Roman" w:hAnsi="Times New Roman" w:cs="Times New Roman"/>
          <w:sz w:val="28"/>
          <w:szCs w:val="28"/>
        </w:rPr>
        <w:t xml:space="preserve"> </w:t>
      </w:r>
      <w:r w:rsidRPr="00051FA0">
        <w:rPr>
          <w:rFonts w:ascii="Times New Roman" w:hAnsi="Times New Roman" w:cs="Times New Roman"/>
          <w:sz w:val="28"/>
          <w:szCs w:val="28"/>
        </w:rPr>
        <w:t>кв.м.</w:t>
      </w:r>
    </w:p>
    <w:p w:rsidR="00D17D96" w:rsidRPr="00A06A4B" w:rsidRDefault="00D17D96" w:rsidP="00BD4784">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t>Основное мероприятие 2.2. «Предоставление межбюджетных трансфертов местным бюджетам на решение иных вопросов местного значения в сфере благоустройства территорий».</w:t>
      </w:r>
    </w:p>
    <w:p w:rsidR="00E92A6D" w:rsidRPr="00A06A4B" w:rsidRDefault="00E92A6D" w:rsidP="00E92A6D">
      <w:pPr>
        <w:spacing w:after="0" w:line="240" w:lineRule="auto"/>
        <w:ind w:firstLine="709"/>
        <w:jc w:val="both"/>
        <w:rPr>
          <w:rFonts w:ascii="Times New Roman" w:hAnsi="Times New Roman" w:cs="Times New Roman"/>
          <w:sz w:val="28"/>
          <w:szCs w:val="28"/>
        </w:rPr>
      </w:pPr>
      <w:r w:rsidRPr="006F3864">
        <w:rPr>
          <w:rFonts w:ascii="Times New Roman" w:hAnsi="Times New Roman" w:cs="Times New Roman"/>
          <w:sz w:val="28"/>
          <w:szCs w:val="28"/>
        </w:rPr>
        <w:t xml:space="preserve">В рамках данного мероприятия предоставлены средства на поддержку мер по обеспечению сбалансированности бюджетов муниципальных образований в Камчатском крае в размере </w:t>
      </w:r>
      <w:r w:rsidR="006F3864" w:rsidRPr="006F3864">
        <w:rPr>
          <w:rFonts w:ascii="Times New Roman" w:hAnsi="Times New Roman" w:cs="Times New Roman"/>
          <w:sz w:val="28"/>
          <w:szCs w:val="28"/>
        </w:rPr>
        <w:t>40 971,75564 тыс. руб.</w:t>
      </w:r>
      <w:r w:rsidRPr="006F3864">
        <w:rPr>
          <w:rFonts w:ascii="Times New Roman" w:hAnsi="Times New Roman" w:cs="Times New Roman"/>
          <w:sz w:val="28"/>
          <w:szCs w:val="28"/>
        </w:rPr>
        <w:t xml:space="preserve"> Освоение оставило </w:t>
      </w:r>
      <w:r w:rsidR="006F3864" w:rsidRPr="006F3864">
        <w:rPr>
          <w:rFonts w:ascii="Times New Roman" w:hAnsi="Times New Roman" w:cs="Times New Roman"/>
          <w:sz w:val="28"/>
          <w:szCs w:val="28"/>
        </w:rPr>
        <w:t>40 971,75564 тыс. руб. (100</w:t>
      </w:r>
      <w:r w:rsidRPr="006F3864">
        <w:rPr>
          <w:rFonts w:ascii="Times New Roman" w:hAnsi="Times New Roman" w:cs="Times New Roman"/>
          <w:sz w:val="28"/>
          <w:szCs w:val="28"/>
        </w:rPr>
        <w:t>%).</w:t>
      </w:r>
    </w:p>
    <w:p w:rsidR="00594E44" w:rsidRDefault="00E92A6D" w:rsidP="00F22189">
      <w:pPr>
        <w:spacing w:after="0" w:line="240" w:lineRule="auto"/>
        <w:ind w:firstLine="709"/>
        <w:jc w:val="both"/>
        <w:rPr>
          <w:rFonts w:ascii="Times New Roman" w:hAnsi="Times New Roman" w:cs="Times New Roman"/>
          <w:sz w:val="28"/>
          <w:szCs w:val="28"/>
        </w:rPr>
      </w:pPr>
      <w:r w:rsidRPr="00A06A4B">
        <w:rPr>
          <w:rFonts w:ascii="Times New Roman" w:hAnsi="Times New Roman" w:cs="Times New Roman"/>
          <w:sz w:val="28"/>
          <w:szCs w:val="28"/>
        </w:rPr>
        <w:t xml:space="preserve">Денежные средства были предусмотрены в виде </w:t>
      </w:r>
      <w:r w:rsidR="00594E44">
        <w:rPr>
          <w:rFonts w:ascii="Times New Roman" w:hAnsi="Times New Roman" w:cs="Times New Roman"/>
          <w:sz w:val="28"/>
          <w:szCs w:val="28"/>
        </w:rPr>
        <w:t xml:space="preserve">следующих </w:t>
      </w:r>
      <w:r w:rsidR="00F22189">
        <w:rPr>
          <w:rFonts w:ascii="Times New Roman" w:hAnsi="Times New Roman" w:cs="Times New Roman"/>
          <w:sz w:val="28"/>
          <w:szCs w:val="28"/>
        </w:rPr>
        <w:t>межбюджетных трансфертов</w:t>
      </w:r>
      <w:r w:rsidR="00594E44">
        <w:rPr>
          <w:rFonts w:ascii="Times New Roman" w:hAnsi="Times New Roman" w:cs="Times New Roman"/>
          <w:sz w:val="28"/>
          <w:szCs w:val="28"/>
        </w:rPr>
        <w:t>:</w:t>
      </w:r>
    </w:p>
    <w:p w:rsidR="00594E44" w:rsidRPr="00647549" w:rsidRDefault="00594E44" w:rsidP="00594E44">
      <w:pPr>
        <w:pStyle w:val="a3"/>
        <w:numPr>
          <w:ilvl w:val="0"/>
          <w:numId w:val="20"/>
        </w:numPr>
        <w:spacing w:after="0" w:line="240" w:lineRule="auto"/>
        <w:ind w:left="0" w:firstLine="709"/>
        <w:jc w:val="both"/>
        <w:rPr>
          <w:rFonts w:ascii="Times New Roman" w:hAnsi="Times New Roman" w:cs="Times New Roman"/>
          <w:sz w:val="28"/>
          <w:szCs w:val="28"/>
        </w:rPr>
      </w:pPr>
      <w:r w:rsidRPr="00594E44">
        <w:rPr>
          <w:rFonts w:ascii="Times New Roman" w:hAnsi="Times New Roman" w:cs="Times New Roman"/>
          <w:sz w:val="28"/>
          <w:szCs w:val="28"/>
        </w:rPr>
        <w:t>дотация</w:t>
      </w:r>
      <w:r w:rsidR="00E92A6D" w:rsidRPr="00594E44">
        <w:rPr>
          <w:rFonts w:ascii="Times New Roman" w:hAnsi="Times New Roman" w:cs="Times New Roman"/>
          <w:sz w:val="28"/>
          <w:szCs w:val="28"/>
        </w:rPr>
        <w:t xml:space="preserve"> </w:t>
      </w:r>
      <w:r w:rsidRPr="00594E44">
        <w:rPr>
          <w:rFonts w:ascii="Times New Roman" w:hAnsi="Times New Roman" w:cs="Times New Roman"/>
          <w:sz w:val="28"/>
          <w:szCs w:val="28"/>
        </w:rPr>
        <w:t>н</w:t>
      </w:r>
      <w:r>
        <w:rPr>
          <w:rFonts w:ascii="Times New Roman" w:hAnsi="Times New Roman" w:cs="Times New Roman"/>
          <w:sz w:val="28"/>
          <w:szCs w:val="28"/>
        </w:rPr>
        <w:t>а реализацию мероприятия</w:t>
      </w:r>
      <w:r w:rsidRPr="00594E44">
        <w:rPr>
          <w:rFonts w:ascii="Times New Roman" w:hAnsi="Times New Roman" w:cs="Times New Roman"/>
          <w:sz w:val="28"/>
          <w:szCs w:val="28"/>
        </w:rPr>
        <w:t xml:space="preserve"> монтаж линий наружного уличного освещения в с. </w:t>
      </w:r>
      <w:r w:rsidRPr="00647549">
        <w:rPr>
          <w:rFonts w:ascii="Times New Roman" w:hAnsi="Times New Roman" w:cs="Times New Roman"/>
          <w:sz w:val="28"/>
          <w:szCs w:val="28"/>
        </w:rPr>
        <w:t xml:space="preserve">Лесная </w:t>
      </w:r>
      <w:r w:rsidR="00E92A6D" w:rsidRPr="00647549">
        <w:rPr>
          <w:rFonts w:ascii="Times New Roman" w:hAnsi="Times New Roman" w:cs="Times New Roman"/>
          <w:sz w:val="28"/>
          <w:szCs w:val="28"/>
        </w:rPr>
        <w:t xml:space="preserve">за счет средств краевого бюджета в сумме </w:t>
      </w:r>
      <w:r w:rsidR="00647549">
        <w:rPr>
          <w:rFonts w:ascii="Times New Roman" w:hAnsi="Times New Roman" w:cs="Times New Roman"/>
          <w:sz w:val="28"/>
          <w:szCs w:val="28"/>
        </w:rPr>
        <w:t>14 971 755,64</w:t>
      </w:r>
      <w:r w:rsidR="00647549" w:rsidRPr="00647549">
        <w:rPr>
          <w:rFonts w:ascii="Times New Roman" w:hAnsi="Times New Roman" w:cs="Times New Roman"/>
          <w:sz w:val="28"/>
          <w:szCs w:val="28"/>
        </w:rPr>
        <w:t xml:space="preserve"> руб</w:t>
      </w:r>
      <w:r w:rsidR="00E92A6D" w:rsidRPr="00647549">
        <w:rPr>
          <w:rFonts w:ascii="Times New Roman" w:hAnsi="Times New Roman" w:cs="Times New Roman"/>
          <w:sz w:val="28"/>
          <w:szCs w:val="28"/>
        </w:rPr>
        <w:t xml:space="preserve">., освоено </w:t>
      </w:r>
      <w:r w:rsidR="00647549">
        <w:rPr>
          <w:rFonts w:ascii="Times New Roman" w:hAnsi="Times New Roman" w:cs="Times New Roman"/>
          <w:sz w:val="28"/>
          <w:szCs w:val="28"/>
        </w:rPr>
        <w:t>14 971 755,64</w:t>
      </w:r>
      <w:r w:rsidR="00647549" w:rsidRPr="00647549">
        <w:rPr>
          <w:rFonts w:ascii="Times New Roman" w:hAnsi="Times New Roman" w:cs="Times New Roman"/>
          <w:sz w:val="28"/>
          <w:szCs w:val="28"/>
        </w:rPr>
        <w:t xml:space="preserve"> руб. (10</w:t>
      </w:r>
      <w:r w:rsidR="00E92A6D" w:rsidRPr="00647549">
        <w:rPr>
          <w:rFonts w:ascii="Times New Roman" w:hAnsi="Times New Roman" w:cs="Times New Roman"/>
          <w:sz w:val="28"/>
          <w:szCs w:val="28"/>
        </w:rPr>
        <w:t>0%);</w:t>
      </w:r>
    </w:p>
    <w:p w:rsidR="008D13B4" w:rsidRDefault="00594E44" w:rsidP="00594E44">
      <w:pPr>
        <w:pStyle w:val="a3"/>
        <w:numPr>
          <w:ilvl w:val="0"/>
          <w:numId w:val="2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w:t>
      </w:r>
      <w:r w:rsidRPr="00594E44">
        <w:rPr>
          <w:rFonts w:ascii="Times New Roman" w:hAnsi="Times New Roman" w:cs="Times New Roman"/>
          <w:sz w:val="28"/>
          <w:szCs w:val="28"/>
        </w:rPr>
        <w:t>отация на реализацию мероприятий по благоустройству центральной части Петропавловск-Камчатского городского округа</w:t>
      </w:r>
      <w:r w:rsidR="00647549">
        <w:rPr>
          <w:rFonts w:ascii="Times New Roman" w:hAnsi="Times New Roman" w:cs="Times New Roman"/>
          <w:sz w:val="28"/>
          <w:szCs w:val="28"/>
        </w:rPr>
        <w:t xml:space="preserve"> за счет средств краевого бюджета в сумме 26 000 000,00 руб., освоено 26 000 000,00 руб. (100%).</w:t>
      </w:r>
    </w:p>
    <w:p w:rsidR="00051FA0" w:rsidRPr="00051FA0" w:rsidRDefault="00216307" w:rsidP="00051FA0">
      <w:pPr>
        <w:shd w:val="clear" w:color="auto" w:fill="FFFFFF" w:themeFill="background1"/>
        <w:spacing w:after="0" w:line="240" w:lineRule="auto"/>
        <w:ind w:firstLine="709"/>
        <w:jc w:val="both"/>
        <w:rPr>
          <w:rFonts w:ascii="Times New Roman" w:hAnsi="Times New Roman" w:cs="Times New Roman"/>
          <w:sz w:val="28"/>
          <w:szCs w:val="28"/>
        </w:rPr>
      </w:pPr>
      <w:r w:rsidRPr="00051FA0">
        <w:rPr>
          <w:rFonts w:ascii="Times New Roman" w:hAnsi="Times New Roman" w:cs="Times New Roman"/>
          <w:sz w:val="28"/>
          <w:szCs w:val="28"/>
        </w:rPr>
        <w:t>Основное мероприятие 2.3. «</w:t>
      </w:r>
      <w:r w:rsidR="00E92A6D" w:rsidRPr="00051FA0">
        <w:rPr>
          <w:rFonts w:ascii="Times New Roman" w:hAnsi="Times New Roman" w:cs="Times New Roman"/>
          <w:sz w:val="28"/>
          <w:szCs w:val="28"/>
        </w:rPr>
        <w:t>Проведение мероприятий, направленных на благоустройство территорий объектов, расположенных в населенных пунктах Камчатского края, в том числе территорий зданий, строений, соо</w:t>
      </w:r>
      <w:r w:rsidRPr="00051FA0">
        <w:rPr>
          <w:rFonts w:ascii="Times New Roman" w:hAnsi="Times New Roman" w:cs="Times New Roman"/>
          <w:sz w:val="28"/>
          <w:szCs w:val="28"/>
        </w:rPr>
        <w:t xml:space="preserve">ружений, </w:t>
      </w:r>
      <w:r w:rsidRPr="00051FA0">
        <w:rPr>
          <w:rFonts w:ascii="Times New Roman" w:hAnsi="Times New Roman" w:cs="Times New Roman"/>
          <w:sz w:val="28"/>
          <w:szCs w:val="28"/>
        </w:rPr>
        <w:lastRenderedPageBreak/>
        <w:t>прилегающих территорий»</w:t>
      </w:r>
      <w:r w:rsidR="00E92A6D" w:rsidRPr="00051FA0">
        <w:rPr>
          <w:rFonts w:ascii="Times New Roman" w:hAnsi="Times New Roman" w:cs="Times New Roman"/>
          <w:sz w:val="28"/>
          <w:szCs w:val="28"/>
        </w:rPr>
        <w:t xml:space="preserve">. Субсидии местным бюджетам на реализацию мероприятий соответствующей подпрограммы соответствующей государственной программы Камчатского края (за исключением мероприятий Инвестиционной программы Камчатского края и субсидий, которым присвоены отдельные коды). </w:t>
      </w:r>
    </w:p>
    <w:p w:rsidR="00993E43" w:rsidRPr="00A06A4B" w:rsidRDefault="008D13B4" w:rsidP="00051FA0">
      <w:pPr>
        <w:shd w:val="clear" w:color="auto" w:fill="FFFFFF" w:themeFill="background1"/>
        <w:spacing w:after="0" w:line="240" w:lineRule="auto"/>
        <w:ind w:firstLine="709"/>
        <w:jc w:val="both"/>
        <w:rPr>
          <w:rFonts w:ascii="Times New Roman" w:eastAsia="Calibri" w:hAnsi="Times New Roman" w:cs="Times New Roman"/>
          <w:sz w:val="28"/>
          <w:szCs w:val="28"/>
        </w:rPr>
      </w:pPr>
      <w:r w:rsidRPr="00051FA0">
        <w:rPr>
          <w:rFonts w:ascii="Times New Roman" w:eastAsia="Calibri" w:hAnsi="Times New Roman" w:cs="Times New Roman"/>
          <w:sz w:val="28"/>
          <w:szCs w:val="28"/>
        </w:rPr>
        <w:t xml:space="preserve">В рамках данного мероприятия </w:t>
      </w:r>
      <w:r w:rsidR="00051FA0" w:rsidRPr="00051FA0">
        <w:rPr>
          <w:rFonts w:ascii="Times New Roman" w:eastAsia="Calibri" w:hAnsi="Times New Roman" w:cs="Times New Roman"/>
          <w:sz w:val="28"/>
          <w:szCs w:val="28"/>
        </w:rPr>
        <w:t xml:space="preserve">в 2021 году не было </w:t>
      </w:r>
      <w:r w:rsidR="00F22189" w:rsidRPr="00051FA0">
        <w:rPr>
          <w:rFonts w:ascii="Times New Roman" w:eastAsia="Calibri" w:hAnsi="Times New Roman" w:cs="Times New Roman"/>
          <w:sz w:val="28"/>
          <w:szCs w:val="28"/>
        </w:rPr>
        <w:t>предусмотрено</w:t>
      </w:r>
      <w:r w:rsidR="00051FA0" w:rsidRPr="00051FA0">
        <w:rPr>
          <w:rFonts w:ascii="Times New Roman" w:eastAsia="Calibri" w:hAnsi="Times New Roman" w:cs="Times New Roman"/>
          <w:sz w:val="28"/>
          <w:szCs w:val="28"/>
        </w:rPr>
        <w:t xml:space="preserve"> мероприятий и финансирования.</w:t>
      </w:r>
    </w:p>
    <w:p w:rsidR="00882225" w:rsidRDefault="00882225" w:rsidP="00D117F2">
      <w:pPr>
        <w:spacing w:after="0" w:line="240" w:lineRule="auto"/>
        <w:ind w:firstLine="709"/>
        <w:jc w:val="both"/>
        <w:rPr>
          <w:rFonts w:ascii="Times New Roman" w:hAnsi="Times New Roman" w:cs="Times New Roman"/>
          <w:sz w:val="28"/>
          <w:szCs w:val="28"/>
        </w:rPr>
      </w:pPr>
    </w:p>
    <w:p w:rsidR="00BA09D4" w:rsidRDefault="00BA09D4">
      <w:pPr>
        <w:rPr>
          <w:rFonts w:ascii="Times New Roman" w:hAnsi="Times New Roman" w:cs="Times New Roman"/>
          <w:i/>
          <w:sz w:val="28"/>
          <w:szCs w:val="28"/>
        </w:rPr>
      </w:pPr>
      <w:r>
        <w:rPr>
          <w:rFonts w:ascii="Times New Roman" w:hAnsi="Times New Roman" w:cs="Times New Roman"/>
          <w:i/>
          <w:sz w:val="28"/>
          <w:szCs w:val="28"/>
        </w:rPr>
        <w:br w:type="page"/>
      </w:r>
    </w:p>
    <w:p w:rsidR="002B087B" w:rsidRPr="00DF21A9" w:rsidRDefault="00C8750B" w:rsidP="00341ED2">
      <w:pPr>
        <w:widowControl w:val="0"/>
        <w:autoSpaceDE w:val="0"/>
        <w:autoSpaceDN w:val="0"/>
        <w:adjustRightInd w:val="0"/>
        <w:spacing w:after="0"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lastRenderedPageBreak/>
        <w:t>О</w:t>
      </w:r>
      <w:r w:rsidR="002B087B" w:rsidRPr="00DF21A9">
        <w:rPr>
          <w:rFonts w:ascii="Times New Roman" w:hAnsi="Times New Roman" w:cs="Times New Roman"/>
          <w:i/>
          <w:sz w:val="28"/>
          <w:szCs w:val="28"/>
        </w:rPr>
        <w:t>ценка эффективности реализации государственной п</w:t>
      </w:r>
      <w:r w:rsidR="00C46A05" w:rsidRPr="00DF21A9">
        <w:rPr>
          <w:rFonts w:ascii="Times New Roman" w:hAnsi="Times New Roman" w:cs="Times New Roman"/>
          <w:i/>
          <w:sz w:val="28"/>
          <w:szCs w:val="28"/>
        </w:rPr>
        <w:t>рограммы «</w:t>
      </w:r>
      <w:r w:rsidR="00683064" w:rsidRPr="00DF21A9">
        <w:rPr>
          <w:rFonts w:ascii="Times New Roman" w:hAnsi="Times New Roman" w:cs="Times New Roman"/>
          <w:i/>
          <w:sz w:val="28"/>
          <w:szCs w:val="28"/>
        </w:rPr>
        <w:t>Формирование современной городской среды в Камчатском крае</w:t>
      </w:r>
      <w:r w:rsidR="00E92A6D">
        <w:rPr>
          <w:rFonts w:ascii="Times New Roman" w:hAnsi="Times New Roman" w:cs="Times New Roman"/>
          <w:i/>
          <w:sz w:val="28"/>
          <w:szCs w:val="28"/>
        </w:rPr>
        <w:t>» в 202</w:t>
      </w:r>
      <w:r w:rsidR="001E68EE">
        <w:rPr>
          <w:rFonts w:ascii="Times New Roman" w:hAnsi="Times New Roman" w:cs="Times New Roman"/>
          <w:i/>
          <w:sz w:val="28"/>
          <w:szCs w:val="28"/>
        </w:rPr>
        <w:t>1</w:t>
      </w:r>
      <w:r w:rsidR="00E92A6D">
        <w:rPr>
          <w:rFonts w:ascii="Times New Roman" w:hAnsi="Times New Roman" w:cs="Times New Roman"/>
          <w:i/>
          <w:sz w:val="28"/>
          <w:szCs w:val="28"/>
        </w:rPr>
        <w:t xml:space="preserve"> </w:t>
      </w:r>
      <w:r w:rsidR="002B087B" w:rsidRPr="00DF21A9">
        <w:rPr>
          <w:rFonts w:ascii="Times New Roman" w:hAnsi="Times New Roman" w:cs="Times New Roman"/>
          <w:i/>
          <w:sz w:val="28"/>
          <w:szCs w:val="28"/>
        </w:rPr>
        <w:t>году.</w:t>
      </w:r>
    </w:p>
    <w:p w:rsidR="00CF1903" w:rsidRPr="00DF21A9" w:rsidRDefault="00160FA1" w:rsidP="00160FA1">
      <w:pPr>
        <w:widowControl w:val="0"/>
        <w:tabs>
          <w:tab w:val="left" w:pos="6255"/>
        </w:tabs>
        <w:autoSpaceDE w:val="0"/>
        <w:autoSpaceDN w:val="0"/>
        <w:adjustRightInd w:val="0"/>
        <w:spacing w:after="0" w:line="240" w:lineRule="auto"/>
        <w:ind w:firstLine="709"/>
        <w:rPr>
          <w:rFonts w:ascii="Times New Roman" w:hAnsi="Times New Roman" w:cs="Times New Roman"/>
          <w:i/>
          <w:sz w:val="28"/>
          <w:szCs w:val="28"/>
        </w:rPr>
      </w:pPr>
      <w:r w:rsidRPr="00DF21A9">
        <w:rPr>
          <w:rFonts w:ascii="Times New Roman" w:hAnsi="Times New Roman" w:cs="Times New Roman"/>
          <w:i/>
          <w:sz w:val="28"/>
          <w:szCs w:val="28"/>
        </w:rPr>
        <w:tab/>
      </w:r>
    </w:p>
    <w:p w:rsidR="00683064" w:rsidRPr="00DF21A9" w:rsidRDefault="00CB3542" w:rsidP="00CB354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F21A9">
        <w:rPr>
          <w:rFonts w:ascii="Times New Roman" w:hAnsi="Times New Roman" w:cs="Times New Roman"/>
          <w:sz w:val="28"/>
          <w:szCs w:val="28"/>
        </w:rPr>
        <w:t>В Государственную программу включен целый ряд показателей в соответствии с требованиями федеральной государственной программы «</w:t>
      </w:r>
      <w:r w:rsidR="00683064" w:rsidRPr="00DF21A9">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p>
    <w:p w:rsidR="00CB3542" w:rsidRPr="00DF21A9" w:rsidRDefault="00CB3542" w:rsidP="00CB354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F21A9">
        <w:rPr>
          <w:rFonts w:ascii="Times New Roman" w:hAnsi="Times New Roman" w:cs="Times New Roman"/>
          <w:sz w:val="28"/>
          <w:szCs w:val="28"/>
        </w:rPr>
        <w:t>В оценке эффективности реализации Государственной программы представлены показатели, влияющие на цель и задачи реализации.</w:t>
      </w:r>
    </w:p>
    <w:p w:rsidR="00CB3542" w:rsidRPr="00DF21A9" w:rsidRDefault="00CB3542" w:rsidP="00CB3542">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Для оценки степени реализации Программы определяется степень достижения плановых значений каждого показателя (индикатора) Программы.</w:t>
      </w:r>
    </w:p>
    <w:p w:rsidR="00CB3542" w:rsidRPr="00DF21A9" w:rsidRDefault="00CB3542" w:rsidP="00CB3542">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1. Степень достижения планового значения показателя (индикатора) Программы рассчитывается по формулам:</w:t>
      </w:r>
    </w:p>
    <w:p w:rsidR="00CB3542" w:rsidRPr="00DF21A9" w:rsidRDefault="00CB3542" w:rsidP="00CB3542">
      <w:pPr>
        <w:pStyle w:val="af"/>
      </w:pPr>
      <w:r w:rsidRPr="00DF21A9">
        <w:t>1) для показателей (индикаторов), желаемой тенденцией развития которых является увеличение значений:</w:t>
      </w:r>
    </w:p>
    <w:p w:rsidR="00CB3542" w:rsidRPr="00DF21A9" w:rsidRDefault="00CB3542" w:rsidP="00CB3542">
      <w:pPr>
        <w:widowControl w:val="0"/>
        <w:autoSpaceDE w:val="0"/>
        <w:autoSpaceDN w:val="0"/>
        <w:jc w:val="center"/>
        <w:rPr>
          <w:rFonts w:ascii="Times New Roman" w:hAnsi="Times New Roman" w:cs="Times New Roman"/>
          <w:sz w:val="28"/>
          <w:szCs w:val="28"/>
        </w:rPr>
      </w:pPr>
      <w:r w:rsidRPr="00DF21A9">
        <w:rPr>
          <w:rFonts w:ascii="Times New Roman" w:hAnsi="Times New Roman" w:cs="Times New Roman"/>
          <w:sz w:val="28"/>
          <w:szCs w:val="28"/>
        </w:rPr>
        <w:t>СД</w:t>
      </w:r>
      <w:r w:rsidRPr="00DF21A9">
        <w:rPr>
          <w:rFonts w:ascii="Times New Roman" w:hAnsi="Times New Roman" w:cs="Times New Roman"/>
          <w:sz w:val="28"/>
          <w:szCs w:val="28"/>
          <w:vertAlign w:val="subscript"/>
        </w:rPr>
        <w:t xml:space="preserve">гппз </w:t>
      </w: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гпф</w:t>
      </w: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гпп</w:t>
      </w:r>
      <w:r w:rsidRPr="00DF21A9">
        <w:rPr>
          <w:rFonts w:ascii="Times New Roman" w:hAnsi="Times New Roman" w:cs="Times New Roman"/>
          <w:sz w:val="28"/>
          <w:szCs w:val="28"/>
        </w:rPr>
        <w:t>, где</w:t>
      </w:r>
    </w:p>
    <w:p w:rsidR="00CB3542" w:rsidRPr="00DF21A9" w:rsidRDefault="00CB3542" w:rsidP="00CB3542">
      <w:pPr>
        <w:widowControl w:val="0"/>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СД</w:t>
      </w:r>
      <w:r w:rsidRPr="00DF21A9">
        <w:rPr>
          <w:rFonts w:ascii="Times New Roman" w:hAnsi="Times New Roman" w:cs="Times New Roman"/>
          <w:sz w:val="28"/>
          <w:szCs w:val="28"/>
          <w:vertAlign w:val="subscript"/>
        </w:rPr>
        <w:t>гппз</w:t>
      </w:r>
      <w:r w:rsidRPr="00DF21A9">
        <w:rPr>
          <w:rFonts w:ascii="Times New Roman" w:hAnsi="Times New Roman" w:cs="Times New Roman"/>
          <w:sz w:val="28"/>
          <w:szCs w:val="28"/>
        </w:rPr>
        <w:t xml:space="preserve"> – степень достижения планового значения показателя (индикатора) Программы;</w:t>
      </w:r>
    </w:p>
    <w:p w:rsidR="00CB3542" w:rsidRPr="00DF21A9" w:rsidRDefault="00CB3542" w:rsidP="00CB3542">
      <w:pPr>
        <w:widowControl w:val="0"/>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гпф</w:t>
      </w:r>
      <w:r w:rsidRPr="00DF21A9">
        <w:rPr>
          <w:rFonts w:ascii="Times New Roman" w:hAnsi="Times New Roman" w:cs="Times New Roman"/>
          <w:sz w:val="28"/>
          <w:szCs w:val="28"/>
        </w:rPr>
        <w:t xml:space="preserve"> – значение показателя (индикатора), фактически достигнутое на конец отчетного периода.</w:t>
      </w:r>
    </w:p>
    <w:p w:rsidR="00CB3542" w:rsidRPr="00DF21A9" w:rsidRDefault="00CB3542" w:rsidP="00CB3542">
      <w:pPr>
        <w:widowControl w:val="0"/>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гпп</w:t>
      </w:r>
      <w:r w:rsidRPr="00DF21A9">
        <w:rPr>
          <w:rFonts w:ascii="Times New Roman" w:hAnsi="Times New Roman" w:cs="Times New Roman"/>
          <w:sz w:val="28"/>
          <w:szCs w:val="28"/>
        </w:rPr>
        <w:t xml:space="preserve"> – плановое значение показателя (индикатора) Программы.</w:t>
      </w:r>
    </w:p>
    <w:p w:rsidR="00CB3542" w:rsidRPr="00DF21A9" w:rsidRDefault="00CB3542" w:rsidP="00CB3542">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2) для показателей (индикаторов), желаемой тенденцией развития которых является снижение значений:</w:t>
      </w:r>
    </w:p>
    <w:p w:rsidR="00CB3542" w:rsidRPr="00DF21A9" w:rsidRDefault="00CB3542" w:rsidP="00CB3542">
      <w:pPr>
        <w:widowControl w:val="0"/>
        <w:autoSpaceDE w:val="0"/>
        <w:autoSpaceDN w:val="0"/>
        <w:jc w:val="center"/>
        <w:rPr>
          <w:rFonts w:ascii="Times New Roman" w:hAnsi="Times New Roman" w:cs="Times New Roman"/>
          <w:sz w:val="28"/>
          <w:szCs w:val="28"/>
        </w:rPr>
      </w:pPr>
      <w:r w:rsidRPr="00DF21A9">
        <w:rPr>
          <w:rFonts w:ascii="Times New Roman" w:hAnsi="Times New Roman" w:cs="Times New Roman"/>
          <w:sz w:val="28"/>
          <w:szCs w:val="28"/>
        </w:rPr>
        <w:t>СД</w:t>
      </w:r>
      <w:r w:rsidRPr="00DF21A9">
        <w:rPr>
          <w:rFonts w:ascii="Times New Roman" w:hAnsi="Times New Roman" w:cs="Times New Roman"/>
          <w:sz w:val="28"/>
          <w:szCs w:val="28"/>
          <w:vertAlign w:val="subscript"/>
        </w:rPr>
        <w:t xml:space="preserve">гппз </w:t>
      </w: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гпп</w:t>
      </w: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гпф</w:t>
      </w:r>
      <w:r w:rsidRPr="00DF21A9">
        <w:rPr>
          <w:rFonts w:ascii="Times New Roman" w:hAnsi="Times New Roman" w:cs="Times New Roman"/>
          <w:sz w:val="28"/>
          <w:szCs w:val="28"/>
        </w:rPr>
        <w:t>.</w:t>
      </w:r>
    </w:p>
    <w:p w:rsidR="00602E42" w:rsidRPr="00DF21A9" w:rsidRDefault="00602E42" w:rsidP="00CB3542">
      <w:pPr>
        <w:widowControl w:val="0"/>
        <w:autoSpaceDE w:val="0"/>
        <w:autoSpaceDN w:val="0"/>
        <w:jc w:val="center"/>
        <w:rPr>
          <w:rFonts w:ascii="Times New Roman" w:hAnsi="Times New Roman" w:cs="Times New Roman"/>
          <w:sz w:val="28"/>
          <w:szCs w:val="28"/>
        </w:rPr>
      </w:pPr>
    </w:p>
    <w:tbl>
      <w:tblPr>
        <w:tblStyle w:val="a6"/>
        <w:tblW w:w="9776" w:type="dxa"/>
        <w:tblLayout w:type="fixed"/>
        <w:tblLook w:val="04A0" w:firstRow="1" w:lastRow="0" w:firstColumn="1" w:lastColumn="0" w:noHBand="0" w:noVBand="1"/>
      </w:tblPr>
      <w:tblGrid>
        <w:gridCol w:w="534"/>
        <w:gridCol w:w="2693"/>
        <w:gridCol w:w="1163"/>
        <w:gridCol w:w="1275"/>
        <w:gridCol w:w="852"/>
        <w:gridCol w:w="3259"/>
      </w:tblGrid>
      <w:tr w:rsidR="00CB3542" w:rsidRPr="00DF21A9" w:rsidTr="00602B7D">
        <w:tc>
          <w:tcPr>
            <w:tcW w:w="534" w:type="dxa"/>
          </w:tcPr>
          <w:p w:rsidR="00CB3542" w:rsidRPr="00DF21A9" w:rsidRDefault="00CB3542" w:rsidP="00CB3542">
            <w:pPr>
              <w:widowControl w:val="0"/>
              <w:autoSpaceDE w:val="0"/>
              <w:autoSpaceDN w:val="0"/>
              <w:jc w:val="both"/>
              <w:rPr>
                <w:rFonts w:ascii="Times New Roman" w:hAnsi="Times New Roman" w:cs="Times New Roman"/>
                <w:sz w:val="20"/>
                <w:szCs w:val="20"/>
              </w:rPr>
            </w:pPr>
            <w:r w:rsidRPr="00DF21A9">
              <w:rPr>
                <w:rFonts w:ascii="Times New Roman" w:hAnsi="Times New Roman" w:cs="Times New Roman"/>
                <w:sz w:val="20"/>
                <w:szCs w:val="20"/>
              </w:rPr>
              <w:t xml:space="preserve">№ </w:t>
            </w:r>
          </w:p>
          <w:p w:rsidR="00CB3542" w:rsidRPr="00DF21A9" w:rsidRDefault="00CB3542" w:rsidP="00CB3542">
            <w:pPr>
              <w:widowControl w:val="0"/>
              <w:autoSpaceDE w:val="0"/>
              <w:autoSpaceDN w:val="0"/>
              <w:jc w:val="both"/>
              <w:rPr>
                <w:rFonts w:ascii="Times New Roman" w:hAnsi="Times New Roman" w:cs="Times New Roman"/>
                <w:sz w:val="20"/>
                <w:szCs w:val="20"/>
              </w:rPr>
            </w:pPr>
            <w:r w:rsidRPr="00DF21A9">
              <w:rPr>
                <w:rFonts w:ascii="Times New Roman" w:hAnsi="Times New Roman" w:cs="Times New Roman"/>
                <w:sz w:val="20"/>
                <w:szCs w:val="20"/>
              </w:rPr>
              <w:t>п/п</w:t>
            </w:r>
          </w:p>
        </w:tc>
        <w:tc>
          <w:tcPr>
            <w:tcW w:w="2693" w:type="dxa"/>
            <w:vAlign w:val="center"/>
          </w:tcPr>
          <w:p w:rsidR="00CB3542" w:rsidRPr="00DF21A9" w:rsidRDefault="00CB3542" w:rsidP="00CB3542">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0"/>
                <w:szCs w:val="20"/>
              </w:rPr>
              <w:t>Наименование показателя</w:t>
            </w:r>
          </w:p>
        </w:tc>
        <w:tc>
          <w:tcPr>
            <w:tcW w:w="1163" w:type="dxa"/>
            <w:vAlign w:val="center"/>
          </w:tcPr>
          <w:p w:rsidR="00CB3542" w:rsidRPr="00DF21A9" w:rsidRDefault="00CB3542" w:rsidP="00F56D38">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w:t>
            </w:r>
            <w:r w:rsidR="00F56D38" w:rsidRPr="00DF21A9">
              <w:rPr>
                <w:rFonts w:ascii="Times New Roman" w:hAnsi="Times New Roman" w:cs="Times New Roman"/>
                <w:sz w:val="28"/>
                <w:szCs w:val="28"/>
                <w:vertAlign w:val="subscript"/>
              </w:rPr>
              <w:t>ф</w:t>
            </w:r>
          </w:p>
        </w:tc>
        <w:tc>
          <w:tcPr>
            <w:tcW w:w="1275" w:type="dxa"/>
            <w:vAlign w:val="center"/>
          </w:tcPr>
          <w:p w:rsidR="00CB3542" w:rsidRPr="00DF21A9" w:rsidRDefault="00CB3542" w:rsidP="00F56D38">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8"/>
                <w:szCs w:val="28"/>
              </w:rPr>
              <w:t>ЗП</w:t>
            </w:r>
            <w:r w:rsidRPr="00DF21A9">
              <w:rPr>
                <w:rFonts w:ascii="Times New Roman" w:hAnsi="Times New Roman" w:cs="Times New Roman"/>
                <w:sz w:val="28"/>
                <w:szCs w:val="28"/>
                <w:vertAlign w:val="subscript"/>
              </w:rPr>
              <w:t>гп</w:t>
            </w:r>
            <w:r w:rsidR="00F56D38" w:rsidRPr="00DF21A9">
              <w:rPr>
                <w:rFonts w:ascii="Times New Roman" w:hAnsi="Times New Roman" w:cs="Times New Roman"/>
                <w:sz w:val="28"/>
                <w:szCs w:val="28"/>
                <w:vertAlign w:val="subscript"/>
              </w:rPr>
              <w:t>п</w:t>
            </w:r>
          </w:p>
        </w:tc>
        <w:tc>
          <w:tcPr>
            <w:tcW w:w="852" w:type="dxa"/>
            <w:vAlign w:val="center"/>
          </w:tcPr>
          <w:p w:rsidR="00CB3542" w:rsidRPr="00DF21A9" w:rsidRDefault="00CB3542" w:rsidP="00CB3542">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8"/>
                <w:szCs w:val="28"/>
              </w:rPr>
              <w:t>СД</w:t>
            </w:r>
            <w:r w:rsidRPr="00DF21A9">
              <w:rPr>
                <w:rFonts w:ascii="Times New Roman" w:hAnsi="Times New Roman" w:cs="Times New Roman"/>
                <w:sz w:val="28"/>
                <w:szCs w:val="28"/>
                <w:vertAlign w:val="subscript"/>
              </w:rPr>
              <w:t>гппз</w:t>
            </w:r>
          </w:p>
        </w:tc>
        <w:tc>
          <w:tcPr>
            <w:tcW w:w="3259" w:type="dxa"/>
            <w:vAlign w:val="center"/>
          </w:tcPr>
          <w:p w:rsidR="00CB3542" w:rsidRPr="00DF21A9" w:rsidRDefault="00CB3542" w:rsidP="00CB3542">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0"/>
                <w:szCs w:val="20"/>
              </w:rPr>
              <w:t>Примечание</w:t>
            </w:r>
          </w:p>
        </w:tc>
      </w:tr>
      <w:tr w:rsidR="0022186F" w:rsidRPr="00DF21A9" w:rsidTr="00602B7D">
        <w:tc>
          <w:tcPr>
            <w:tcW w:w="534" w:type="dxa"/>
          </w:tcPr>
          <w:p w:rsidR="0022186F" w:rsidRPr="00DF21A9" w:rsidRDefault="0022186F" w:rsidP="00CB3542">
            <w:pPr>
              <w:widowControl w:val="0"/>
              <w:autoSpaceDE w:val="0"/>
              <w:autoSpaceDN w:val="0"/>
              <w:jc w:val="both"/>
              <w:rPr>
                <w:rFonts w:ascii="Times New Roman" w:hAnsi="Times New Roman" w:cs="Times New Roman"/>
                <w:sz w:val="20"/>
                <w:szCs w:val="20"/>
              </w:rPr>
            </w:pPr>
            <w:r w:rsidRPr="00DF21A9">
              <w:rPr>
                <w:rFonts w:ascii="Times New Roman" w:hAnsi="Times New Roman" w:cs="Times New Roman"/>
                <w:sz w:val="20"/>
                <w:szCs w:val="20"/>
              </w:rPr>
              <w:t>1</w:t>
            </w:r>
          </w:p>
        </w:tc>
        <w:tc>
          <w:tcPr>
            <w:tcW w:w="2693" w:type="dxa"/>
            <w:vAlign w:val="center"/>
          </w:tcPr>
          <w:p w:rsidR="0022186F" w:rsidRPr="00DF21A9" w:rsidRDefault="0022186F" w:rsidP="0022186F">
            <w:pPr>
              <w:widowControl w:val="0"/>
              <w:autoSpaceDE w:val="0"/>
              <w:autoSpaceDN w:val="0"/>
              <w:rPr>
                <w:rFonts w:ascii="Times New Roman" w:hAnsi="Times New Roman" w:cs="Times New Roman"/>
                <w:sz w:val="20"/>
                <w:szCs w:val="20"/>
              </w:rPr>
            </w:pPr>
            <w:r w:rsidRPr="00DF21A9">
              <w:rPr>
                <w:rFonts w:ascii="Times New Roman" w:hAnsi="Times New Roman" w:cs="Times New Roman"/>
                <w:sz w:val="20"/>
                <w:szCs w:val="20"/>
              </w:rPr>
              <w:t>Доля благоустроенных дворовых террит</w:t>
            </w:r>
            <w:r w:rsidR="0082322A">
              <w:rPr>
                <w:rFonts w:ascii="Times New Roman" w:hAnsi="Times New Roman" w:cs="Times New Roman"/>
                <w:sz w:val="20"/>
                <w:szCs w:val="20"/>
              </w:rPr>
              <w:t>о</w:t>
            </w:r>
            <w:r w:rsidRPr="00DF21A9">
              <w:rPr>
                <w:rFonts w:ascii="Times New Roman" w:hAnsi="Times New Roman" w:cs="Times New Roman"/>
                <w:sz w:val="20"/>
                <w:szCs w:val="20"/>
              </w:rPr>
              <w:t>рий от общего количества дворовых территорий муниципальных образований в Камчатском крае</w:t>
            </w:r>
          </w:p>
          <w:p w:rsidR="0022186F" w:rsidRPr="00DF21A9" w:rsidRDefault="0022186F" w:rsidP="0022186F">
            <w:pPr>
              <w:widowControl w:val="0"/>
              <w:autoSpaceDE w:val="0"/>
              <w:autoSpaceDN w:val="0"/>
              <w:rPr>
                <w:rFonts w:ascii="Times New Roman" w:hAnsi="Times New Roman" w:cs="Times New Roman"/>
                <w:sz w:val="20"/>
                <w:szCs w:val="20"/>
              </w:rPr>
            </w:pPr>
          </w:p>
        </w:tc>
        <w:tc>
          <w:tcPr>
            <w:tcW w:w="1163" w:type="dxa"/>
            <w:vAlign w:val="center"/>
          </w:tcPr>
          <w:p w:rsidR="0022186F" w:rsidRPr="00BD3A70" w:rsidRDefault="0027696F" w:rsidP="00011DF6">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16</w:t>
            </w:r>
          </w:p>
        </w:tc>
        <w:tc>
          <w:tcPr>
            <w:tcW w:w="1275" w:type="dxa"/>
            <w:vAlign w:val="center"/>
          </w:tcPr>
          <w:p w:rsidR="0022186F" w:rsidRPr="00BD3A70" w:rsidRDefault="0027696F" w:rsidP="009A5678">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16</w:t>
            </w:r>
          </w:p>
        </w:tc>
        <w:tc>
          <w:tcPr>
            <w:tcW w:w="852" w:type="dxa"/>
            <w:vAlign w:val="center"/>
          </w:tcPr>
          <w:p w:rsidR="0022186F" w:rsidRPr="00BD3A70" w:rsidRDefault="00011DF6" w:rsidP="00CB3542">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r w:rsidR="00BA09D4">
              <w:rPr>
                <w:rFonts w:ascii="Times New Roman" w:hAnsi="Times New Roman" w:cs="Times New Roman"/>
                <w:sz w:val="20"/>
                <w:szCs w:val="20"/>
              </w:rPr>
              <w:t>0</w:t>
            </w:r>
          </w:p>
        </w:tc>
        <w:tc>
          <w:tcPr>
            <w:tcW w:w="3259" w:type="dxa"/>
            <w:vAlign w:val="center"/>
          </w:tcPr>
          <w:p w:rsidR="0022186F" w:rsidRPr="00DF21A9" w:rsidRDefault="0022186F" w:rsidP="00CB3542">
            <w:pPr>
              <w:widowControl w:val="0"/>
              <w:autoSpaceDE w:val="0"/>
              <w:autoSpaceDN w:val="0"/>
              <w:jc w:val="center"/>
              <w:rPr>
                <w:rFonts w:ascii="Times New Roman" w:hAnsi="Times New Roman" w:cs="Times New Roman"/>
                <w:sz w:val="20"/>
                <w:szCs w:val="20"/>
              </w:rPr>
            </w:pPr>
          </w:p>
        </w:tc>
      </w:tr>
      <w:tr w:rsidR="0022186F" w:rsidRPr="00DF21A9" w:rsidTr="00BD3A70">
        <w:tc>
          <w:tcPr>
            <w:tcW w:w="534" w:type="dxa"/>
          </w:tcPr>
          <w:p w:rsidR="0022186F" w:rsidRPr="00DF21A9" w:rsidRDefault="0022186F" w:rsidP="00CB3542">
            <w:pPr>
              <w:widowControl w:val="0"/>
              <w:autoSpaceDE w:val="0"/>
              <w:autoSpaceDN w:val="0"/>
              <w:jc w:val="both"/>
              <w:rPr>
                <w:rFonts w:ascii="Times New Roman" w:hAnsi="Times New Roman" w:cs="Times New Roman"/>
                <w:sz w:val="20"/>
                <w:szCs w:val="20"/>
              </w:rPr>
            </w:pPr>
            <w:r w:rsidRPr="00DF21A9">
              <w:rPr>
                <w:rFonts w:ascii="Times New Roman" w:hAnsi="Times New Roman" w:cs="Times New Roman"/>
                <w:sz w:val="20"/>
                <w:szCs w:val="20"/>
              </w:rPr>
              <w:t>2</w:t>
            </w:r>
          </w:p>
        </w:tc>
        <w:tc>
          <w:tcPr>
            <w:tcW w:w="2693" w:type="dxa"/>
            <w:vAlign w:val="center"/>
          </w:tcPr>
          <w:p w:rsidR="0022186F" w:rsidRPr="00DF21A9" w:rsidRDefault="0022186F" w:rsidP="0022186F">
            <w:pPr>
              <w:widowControl w:val="0"/>
              <w:autoSpaceDE w:val="0"/>
              <w:autoSpaceDN w:val="0"/>
              <w:rPr>
                <w:rFonts w:ascii="Times New Roman" w:hAnsi="Times New Roman" w:cs="Times New Roman"/>
                <w:sz w:val="20"/>
                <w:szCs w:val="20"/>
              </w:rPr>
            </w:pPr>
            <w:r w:rsidRPr="00DF21A9">
              <w:rPr>
                <w:rFonts w:ascii="Times New Roman" w:hAnsi="Times New Roman" w:cs="Times New Roman"/>
                <w:sz w:val="20"/>
                <w:szCs w:val="20"/>
              </w:rPr>
              <w:t>Доля благоустроенных общественных террит</w:t>
            </w:r>
            <w:r w:rsidR="0082322A">
              <w:rPr>
                <w:rFonts w:ascii="Times New Roman" w:hAnsi="Times New Roman" w:cs="Times New Roman"/>
                <w:sz w:val="20"/>
                <w:szCs w:val="20"/>
              </w:rPr>
              <w:t>о</w:t>
            </w:r>
            <w:r w:rsidRPr="00DF21A9">
              <w:rPr>
                <w:rFonts w:ascii="Times New Roman" w:hAnsi="Times New Roman" w:cs="Times New Roman"/>
                <w:sz w:val="20"/>
                <w:szCs w:val="20"/>
              </w:rPr>
              <w:t>рий от общего количества общественных территорий муниципальных образований в Камчатском крае</w:t>
            </w:r>
          </w:p>
          <w:p w:rsidR="0022186F" w:rsidRPr="00DF21A9" w:rsidRDefault="0022186F" w:rsidP="0022186F">
            <w:pPr>
              <w:widowControl w:val="0"/>
              <w:autoSpaceDE w:val="0"/>
              <w:autoSpaceDN w:val="0"/>
              <w:rPr>
                <w:rFonts w:ascii="Times New Roman" w:hAnsi="Times New Roman" w:cs="Times New Roman"/>
                <w:sz w:val="20"/>
                <w:szCs w:val="20"/>
              </w:rPr>
            </w:pPr>
          </w:p>
        </w:tc>
        <w:tc>
          <w:tcPr>
            <w:tcW w:w="1163" w:type="dxa"/>
            <w:shd w:val="clear" w:color="auto" w:fill="auto"/>
            <w:vAlign w:val="center"/>
          </w:tcPr>
          <w:p w:rsidR="0022186F" w:rsidRPr="00BD3A70" w:rsidRDefault="0027696F" w:rsidP="00F56D38">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29</w:t>
            </w:r>
          </w:p>
        </w:tc>
        <w:tc>
          <w:tcPr>
            <w:tcW w:w="1275" w:type="dxa"/>
            <w:shd w:val="clear" w:color="auto" w:fill="auto"/>
            <w:vAlign w:val="center"/>
          </w:tcPr>
          <w:p w:rsidR="0022186F" w:rsidRPr="00BD3A70" w:rsidRDefault="0027696F" w:rsidP="009A5678">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29</w:t>
            </w:r>
          </w:p>
        </w:tc>
        <w:tc>
          <w:tcPr>
            <w:tcW w:w="852" w:type="dxa"/>
            <w:shd w:val="clear" w:color="auto" w:fill="auto"/>
            <w:vAlign w:val="center"/>
          </w:tcPr>
          <w:p w:rsidR="0022186F" w:rsidRPr="00BD3A70" w:rsidRDefault="00011DF6" w:rsidP="00CB3542">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r w:rsidR="00BA09D4">
              <w:rPr>
                <w:rFonts w:ascii="Times New Roman" w:hAnsi="Times New Roman" w:cs="Times New Roman"/>
                <w:sz w:val="20"/>
                <w:szCs w:val="20"/>
              </w:rPr>
              <w:t>0</w:t>
            </w:r>
          </w:p>
        </w:tc>
        <w:tc>
          <w:tcPr>
            <w:tcW w:w="3259" w:type="dxa"/>
            <w:vAlign w:val="center"/>
          </w:tcPr>
          <w:p w:rsidR="0022186F" w:rsidRPr="00DF21A9" w:rsidRDefault="0022186F" w:rsidP="00CB3542">
            <w:pPr>
              <w:widowControl w:val="0"/>
              <w:autoSpaceDE w:val="0"/>
              <w:autoSpaceDN w:val="0"/>
              <w:jc w:val="center"/>
              <w:rPr>
                <w:rFonts w:ascii="Times New Roman" w:hAnsi="Times New Roman" w:cs="Times New Roman"/>
                <w:sz w:val="20"/>
                <w:szCs w:val="20"/>
              </w:rPr>
            </w:pPr>
          </w:p>
        </w:tc>
      </w:tr>
      <w:tr w:rsidR="006E7DB3" w:rsidRPr="00DF21A9" w:rsidTr="00602B7D">
        <w:tc>
          <w:tcPr>
            <w:tcW w:w="9776" w:type="dxa"/>
            <w:gridSpan w:val="6"/>
          </w:tcPr>
          <w:p w:rsidR="006E7DB3" w:rsidRPr="00DF21A9" w:rsidRDefault="006E7DB3" w:rsidP="006E7DB3">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0"/>
                <w:szCs w:val="20"/>
              </w:rPr>
              <w:t>Подпрограмма 1 «Современная городская среда в Камчатском крае»</w:t>
            </w:r>
          </w:p>
        </w:tc>
      </w:tr>
      <w:tr w:rsidR="006E7DB3" w:rsidRPr="00DF21A9" w:rsidTr="00602B7D">
        <w:tc>
          <w:tcPr>
            <w:tcW w:w="534" w:type="dxa"/>
          </w:tcPr>
          <w:p w:rsidR="006E7DB3" w:rsidRPr="00DF21A9" w:rsidRDefault="006E7DB3" w:rsidP="006E7DB3">
            <w:pPr>
              <w:widowControl w:val="0"/>
              <w:autoSpaceDE w:val="0"/>
              <w:autoSpaceDN w:val="0"/>
              <w:jc w:val="both"/>
              <w:rPr>
                <w:rFonts w:ascii="Times New Roman" w:hAnsi="Times New Roman" w:cs="Times New Roman"/>
                <w:sz w:val="20"/>
                <w:szCs w:val="20"/>
              </w:rPr>
            </w:pPr>
            <w:r w:rsidRPr="00DF21A9">
              <w:rPr>
                <w:rFonts w:ascii="Times New Roman" w:hAnsi="Times New Roman" w:cs="Times New Roman"/>
                <w:sz w:val="20"/>
                <w:szCs w:val="20"/>
              </w:rPr>
              <w:t>3</w:t>
            </w:r>
          </w:p>
        </w:tc>
        <w:tc>
          <w:tcPr>
            <w:tcW w:w="2693" w:type="dxa"/>
            <w:vAlign w:val="center"/>
          </w:tcPr>
          <w:p w:rsidR="006E7DB3" w:rsidRPr="00DF21A9" w:rsidRDefault="006E7DB3" w:rsidP="006E7DB3">
            <w:pPr>
              <w:widowControl w:val="0"/>
              <w:autoSpaceDE w:val="0"/>
              <w:autoSpaceDN w:val="0"/>
              <w:rPr>
                <w:rFonts w:ascii="Times New Roman" w:hAnsi="Times New Roman" w:cs="Times New Roman"/>
                <w:sz w:val="20"/>
                <w:szCs w:val="20"/>
              </w:rPr>
            </w:pPr>
            <w:r w:rsidRPr="00DF21A9">
              <w:rPr>
                <w:rFonts w:ascii="Times New Roman" w:hAnsi="Times New Roman" w:cs="Times New Roman"/>
                <w:sz w:val="20"/>
                <w:szCs w:val="20"/>
              </w:rPr>
              <w:t xml:space="preserve">Доля городских округов и поселений, в </w:t>
            </w:r>
            <w:r>
              <w:rPr>
                <w:rFonts w:ascii="Times New Roman" w:hAnsi="Times New Roman" w:cs="Times New Roman"/>
                <w:sz w:val="20"/>
                <w:szCs w:val="20"/>
              </w:rPr>
              <w:t>со</w:t>
            </w:r>
            <w:r w:rsidRPr="00DF21A9">
              <w:rPr>
                <w:rFonts w:ascii="Times New Roman" w:hAnsi="Times New Roman" w:cs="Times New Roman"/>
                <w:sz w:val="20"/>
                <w:szCs w:val="20"/>
              </w:rPr>
              <w:t xml:space="preserve">став которых </w:t>
            </w:r>
            <w:r w:rsidRPr="00DF21A9">
              <w:rPr>
                <w:rFonts w:ascii="Times New Roman" w:hAnsi="Times New Roman" w:cs="Times New Roman"/>
                <w:sz w:val="20"/>
                <w:szCs w:val="20"/>
              </w:rPr>
              <w:lastRenderedPageBreak/>
              <w:t>входят населенные пункты с численностью населения свыше 1000 человек, в Камчатском крае, бюджетам которых предоставлены межбюджетные трансферты на поддержку муниципальных программ формирования современной городской среды</w:t>
            </w:r>
          </w:p>
          <w:p w:rsidR="006E7DB3" w:rsidRPr="00DF21A9" w:rsidRDefault="006E7DB3" w:rsidP="006E7DB3">
            <w:pPr>
              <w:widowControl w:val="0"/>
              <w:autoSpaceDE w:val="0"/>
              <w:autoSpaceDN w:val="0"/>
              <w:jc w:val="center"/>
              <w:rPr>
                <w:rFonts w:ascii="Times New Roman" w:hAnsi="Times New Roman" w:cs="Times New Roman"/>
                <w:sz w:val="20"/>
                <w:szCs w:val="20"/>
              </w:rPr>
            </w:pPr>
          </w:p>
        </w:tc>
        <w:tc>
          <w:tcPr>
            <w:tcW w:w="1163" w:type="dxa"/>
            <w:vAlign w:val="center"/>
          </w:tcPr>
          <w:p w:rsidR="006E7DB3" w:rsidRPr="00BD3A70" w:rsidRDefault="00011DF6" w:rsidP="006E7DB3">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lastRenderedPageBreak/>
              <w:t>87,5</w:t>
            </w:r>
          </w:p>
        </w:tc>
        <w:tc>
          <w:tcPr>
            <w:tcW w:w="1275" w:type="dxa"/>
            <w:vAlign w:val="center"/>
          </w:tcPr>
          <w:p w:rsidR="006E7DB3" w:rsidRPr="00BD3A70" w:rsidRDefault="0027696F" w:rsidP="009A5678">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90</w:t>
            </w:r>
          </w:p>
        </w:tc>
        <w:tc>
          <w:tcPr>
            <w:tcW w:w="852" w:type="dxa"/>
            <w:vAlign w:val="center"/>
          </w:tcPr>
          <w:p w:rsidR="006E7DB3" w:rsidRPr="00BD3A70" w:rsidRDefault="0027696F" w:rsidP="00DB4DCF">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0,97</w:t>
            </w:r>
          </w:p>
        </w:tc>
        <w:tc>
          <w:tcPr>
            <w:tcW w:w="3259" w:type="dxa"/>
            <w:vAlign w:val="center"/>
          </w:tcPr>
          <w:p w:rsidR="006E7DB3" w:rsidRPr="00DF21A9" w:rsidRDefault="00BD3A70" w:rsidP="001E68EE">
            <w:pPr>
              <w:widowControl w:val="0"/>
              <w:autoSpaceDE w:val="0"/>
              <w:autoSpaceDN w:val="0"/>
              <w:jc w:val="center"/>
              <w:rPr>
                <w:rFonts w:ascii="Times New Roman" w:hAnsi="Times New Roman" w:cs="Times New Roman"/>
                <w:sz w:val="20"/>
                <w:szCs w:val="20"/>
              </w:rPr>
            </w:pPr>
            <w:r w:rsidRPr="00BD3A70">
              <w:rPr>
                <w:rFonts w:ascii="Times New Roman" w:hAnsi="Times New Roman" w:cs="Times New Roman"/>
                <w:sz w:val="20"/>
                <w:szCs w:val="20"/>
              </w:rPr>
              <w:t xml:space="preserve">Отклонение показателя вызвано отказом некоторых </w:t>
            </w:r>
            <w:r w:rsidRPr="00BD3A70">
              <w:rPr>
                <w:rFonts w:ascii="Times New Roman" w:hAnsi="Times New Roman" w:cs="Times New Roman"/>
                <w:sz w:val="20"/>
                <w:szCs w:val="20"/>
              </w:rPr>
              <w:lastRenderedPageBreak/>
              <w:t xml:space="preserve">муниципальных образований от принятия </w:t>
            </w:r>
            <w:r>
              <w:rPr>
                <w:rFonts w:ascii="Times New Roman" w:hAnsi="Times New Roman" w:cs="Times New Roman"/>
                <w:sz w:val="20"/>
                <w:szCs w:val="20"/>
              </w:rPr>
              <w:t>участия в региональном проекте «</w:t>
            </w:r>
            <w:r w:rsidRPr="00BD3A70">
              <w:rPr>
                <w:rFonts w:ascii="Times New Roman" w:hAnsi="Times New Roman" w:cs="Times New Roman"/>
                <w:sz w:val="20"/>
                <w:szCs w:val="20"/>
              </w:rPr>
              <w:t>Формиров</w:t>
            </w:r>
            <w:r>
              <w:rPr>
                <w:rFonts w:ascii="Times New Roman" w:hAnsi="Times New Roman" w:cs="Times New Roman"/>
                <w:sz w:val="20"/>
                <w:szCs w:val="20"/>
              </w:rPr>
              <w:t>ание комфортной городской среды»</w:t>
            </w:r>
            <w:r w:rsidRPr="00BD3A70">
              <w:rPr>
                <w:rFonts w:ascii="Times New Roman" w:hAnsi="Times New Roman" w:cs="Times New Roman"/>
                <w:sz w:val="20"/>
                <w:szCs w:val="20"/>
              </w:rPr>
              <w:t xml:space="preserve"> в 2021 году, а также несоответствия уровня бюджетной обеспеченности, установленной государственной программой</w:t>
            </w:r>
          </w:p>
        </w:tc>
      </w:tr>
      <w:tr w:rsidR="001105CC" w:rsidRPr="00DF21A9" w:rsidTr="006F3864">
        <w:tc>
          <w:tcPr>
            <w:tcW w:w="534" w:type="dxa"/>
          </w:tcPr>
          <w:p w:rsidR="001105CC" w:rsidRPr="00DF21A9" w:rsidRDefault="001105CC"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lastRenderedPageBreak/>
              <w:t>4</w:t>
            </w:r>
          </w:p>
        </w:tc>
        <w:tc>
          <w:tcPr>
            <w:tcW w:w="2693" w:type="dxa"/>
            <w:tcBorders>
              <w:top w:val="single" w:sz="4" w:space="0" w:color="auto"/>
              <w:left w:val="single" w:sz="4" w:space="0" w:color="auto"/>
              <w:bottom w:val="single" w:sz="4" w:space="0" w:color="auto"/>
              <w:right w:val="single" w:sz="4" w:space="0" w:color="auto"/>
            </w:tcBorders>
            <w:shd w:val="clear" w:color="000000" w:fill="FFFFFF"/>
          </w:tcPr>
          <w:p w:rsidR="001105CC" w:rsidRPr="006E7DB3" w:rsidRDefault="001105CC" w:rsidP="00060C00">
            <w:pPr>
              <w:rPr>
                <w:rFonts w:ascii="Times New Roman" w:hAnsi="Times New Roman" w:cs="Times New Roman"/>
                <w:sz w:val="20"/>
                <w:szCs w:val="20"/>
              </w:rPr>
            </w:pPr>
            <w:r w:rsidRPr="006E7DB3">
              <w:rPr>
                <w:rFonts w:ascii="Times New Roman" w:hAnsi="Times New Roman" w:cs="Times New Roman"/>
                <w:sz w:val="20"/>
                <w:szCs w:val="20"/>
              </w:rPr>
              <w:t>Среднее значение индекса качества городской среды по Российской Федерации</w:t>
            </w:r>
          </w:p>
        </w:tc>
        <w:tc>
          <w:tcPr>
            <w:tcW w:w="1163" w:type="dxa"/>
            <w:vAlign w:val="center"/>
          </w:tcPr>
          <w:p w:rsidR="001105CC" w:rsidRPr="00BD3A70" w:rsidRDefault="00623B53"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173</w:t>
            </w:r>
          </w:p>
        </w:tc>
        <w:tc>
          <w:tcPr>
            <w:tcW w:w="1275" w:type="dxa"/>
            <w:vAlign w:val="center"/>
          </w:tcPr>
          <w:p w:rsidR="001105CC" w:rsidRPr="00BD3A70" w:rsidRDefault="00BD3A70" w:rsidP="00060C00">
            <w:pPr>
              <w:widowControl w:val="0"/>
              <w:autoSpaceDE w:val="0"/>
              <w:autoSpaceDN w:val="0"/>
              <w:jc w:val="center"/>
              <w:rPr>
                <w:rFonts w:ascii="Times New Roman" w:hAnsi="Times New Roman" w:cs="Times New Roman"/>
                <w:sz w:val="20"/>
                <w:szCs w:val="20"/>
              </w:rPr>
            </w:pPr>
            <w:r w:rsidRPr="00BD3A70">
              <w:rPr>
                <w:rFonts w:ascii="Times New Roman" w:hAnsi="Times New Roman" w:cs="Times New Roman"/>
                <w:sz w:val="20"/>
                <w:szCs w:val="20"/>
              </w:rPr>
              <w:t>173</w:t>
            </w:r>
          </w:p>
        </w:tc>
        <w:tc>
          <w:tcPr>
            <w:tcW w:w="852" w:type="dxa"/>
            <w:vAlign w:val="center"/>
          </w:tcPr>
          <w:p w:rsidR="001105CC" w:rsidRPr="00BA09D4" w:rsidRDefault="00F75D15" w:rsidP="00F75D15">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p>
        </w:tc>
        <w:tc>
          <w:tcPr>
            <w:tcW w:w="3259" w:type="dxa"/>
            <w:vMerge w:val="restart"/>
            <w:vAlign w:val="center"/>
          </w:tcPr>
          <w:p w:rsidR="001105CC" w:rsidRPr="006E7DB3" w:rsidRDefault="009A5678" w:rsidP="001E68EE">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 xml:space="preserve">Показатель будет рассчитан </w:t>
            </w:r>
            <w:r w:rsidRPr="009A5678">
              <w:rPr>
                <w:rFonts w:ascii="Times New Roman" w:hAnsi="Times New Roman" w:cs="Times New Roman"/>
                <w:sz w:val="20"/>
                <w:szCs w:val="20"/>
              </w:rPr>
              <w:t>до 02.04.202</w:t>
            </w:r>
            <w:r w:rsidR="001E68EE">
              <w:rPr>
                <w:rFonts w:ascii="Times New Roman" w:hAnsi="Times New Roman" w:cs="Times New Roman"/>
                <w:sz w:val="20"/>
                <w:szCs w:val="20"/>
              </w:rPr>
              <w:t>2</w:t>
            </w:r>
            <w:r w:rsidRPr="009A5678">
              <w:rPr>
                <w:rFonts w:ascii="Times New Roman" w:hAnsi="Times New Roman" w:cs="Times New Roman"/>
                <w:sz w:val="20"/>
                <w:szCs w:val="20"/>
              </w:rPr>
              <w:t xml:space="preserve"> года.</w:t>
            </w:r>
          </w:p>
        </w:tc>
      </w:tr>
      <w:tr w:rsidR="001105CC" w:rsidRPr="00DF21A9" w:rsidTr="006F3864">
        <w:tc>
          <w:tcPr>
            <w:tcW w:w="534" w:type="dxa"/>
          </w:tcPr>
          <w:p w:rsidR="001105CC" w:rsidRPr="00DF21A9" w:rsidRDefault="001105CC"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5</w:t>
            </w:r>
          </w:p>
        </w:tc>
        <w:tc>
          <w:tcPr>
            <w:tcW w:w="2693" w:type="dxa"/>
            <w:tcBorders>
              <w:top w:val="nil"/>
              <w:left w:val="single" w:sz="4" w:space="0" w:color="auto"/>
              <w:bottom w:val="single" w:sz="4" w:space="0" w:color="auto"/>
              <w:right w:val="single" w:sz="4" w:space="0" w:color="auto"/>
            </w:tcBorders>
            <w:shd w:val="clear" w:color="000000" w:fill="FFFFFF"/>
          </w:tcPr>
          <w:p w:rsidR="001105CC" w:rsidRPr="006E7DB3" w:rsidRDefault="001105CC" w:rsidP="00060C00">
            <w:pPr>
              <w:rPr>
                <w:rFonts w:ascii="Times New Roman" w:hAnsi="Times New Roman" w:cs="Times New Roman"/>
                <w:sz w:val="20"/>
                <w:szCs w:val="20"/>
              </w:rPr>
            </w:pPr>
            <w:r w:rsidRPr="006E7DB3">
              <w:rPr>
                <w:rFonts w:ascii="Times New Roman" w:hAnsi="Times New Roman" w:cs="Times New Roman"/>
                <w:sz w:val="20"/>
                <w:szCs w:val="20"/>
              </w:rPr>
              <w:t>Доля городов с благоприятной средой от общего количества городов в Камчатском крае</w:t>
            </w:r>
          </w:p>
        </w:tc>
        <w:tc>
          <w:tcPr>
            <w:tcW w:w="1163" w:type="dxa"/>
            <w:vAlign w:val="center"/>
          </w:tcPr>
          <w:p w:rsidR="001105CC" w:rsidRPr="00BD3A70" w:rsidRDefault="00623B53" w:rsidP="00BD3A7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33</w:t>
            </w:r>
          </w:p>
        </w:tc>
        <w:tc>
          <w:tcPr>
            <w:tcW w:w="1275" w:type="dxa"/>
            <w:vAlign w:val="center"/>
          </w:tcPr>
          <w:p w:rsidR="001105CC" w:rsidRPr="00BD3A70" w:rsidRDefault="009A5678" w:rsidP="00060C00">
            <w:pPr>
              <w:widowControl w:val="0"/>
              <w:autoSpaceDE w:val="0"/>
              <w:autoSpaceDN w:val="0"/>
              <w:jc w:val="center"/>
              <w:rPr>
                <w:rFonts w:ascii="Times New Roman" w:hAnsi="Times New Roman" w:cs="Times New Roman"/>
                <w:sz w:val="20"/>
                <w:szCs w:val="20"/>
              </w:rPr>
            </w:pPr>
            <w:r w:rsidRPr="00BD3A70">
              <w:rPr>
                <w:rFonts w:ascii="Times New Roman" w:hAnsi="Times New Roman" w:cs="Times New Roman"/>
                <w:sz w:val="20"/>
                <w:szCs w:val="20"/>
              </w:rPr>
              <w:t>33</w:t>
            </w:r>
          </w:p>
        </w:tc>
        <w:tc>
          <w:tcPr>
            <w:tcW w:w="852" w:type="dxa"/>
            <w:vAlign w:val="center"/>
          </w:tcPr>
          <w:p w:rsidR="001105CC" w:rsidRPr="00BD3A70" w:rsidRDefault="00F75D15" w:rsidP="00F75D15">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p>
        </w:tc>
        <w:tc>
          <w:tcPr>
            <w:tcW w:w="3259" w:type="dxa"/>
            <w:vMerge/>
            <w:vAlign w:val="center"/>
          </w:tcPr>
          <w:p w:rsidR="001105CC" w:rsidRPr="006E7DB3" w:rsidRDefault="001105CC" w:rsidP="00060C00">
            <w:pPr>
              <w:widowControl w:val="0"/>
              <w:autoSpaceDE w:val="0"/>
              <w:autoSpaceDN w:val="0"/>
              <w:jc w:val="center"/>
              <w:rPr>
                <w:rFonts w:ascii="Times New Roman" w:hAnsi="Times New Roman" w:cs="Times New Roman"/>
                <w:sz w:val="20"/>
                <w:szCs w:val="20"/>
              </w:rPr>
            </w:pPr>
          </w:p>
        </w:tc>
      </w:tr>
      <w:tr w:rsidR="001105CC" w:rsidRPr="00DF21A9" w:rsidTr="006F3864">
        <w:tc>
          <w:tcPr>
            <w:tcW w:w="534" w:type="dxa"/>
          </w:tcPr>
          <w:p w:rsidR="001105CC" w:rsidRPr="00DF21A9" w:rsidRDefault="001105CC"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6</w:t>
            </w:r>
          </w:p>
        </w:tc>
        <w:tc>
          <w:tcPr>
            <w:tcW w:w="2693" w:type="dxa"/>
            <w:tcBorders>
              <w:top w:val="nil"/>
              <w:left w:val="single" w:sz="4" w:space="0" w:color="auto"/>
              <w:bottom w:val="single" w:sz="4" w:space="0" w:color="auto"/>
              <w:right w:val="single" w:sz="4" w:space="0" w:color="auto"/>
            </w:tcBorders>
            <w:shd w:val="clear" w:color="000000" w:fill="FFFFFF"/>
          </w:tcPr>
          <w:p w:rsidR="001105CC" w:rsidRPr="006E7DB3" w:rsidRDefault="001105CC" w:rsidP="00060C00">
            <w:pPr>
              <w:rPr>
                <w:rFonts w:ascii="Times New Roman" w:hAnsi="Times New Roman" w:cs="Times New Roman"/>
                <w:sz w:val="20"/>
                <w:szCs w:val="20"/>
              </w:rPr>
            </w:pPr>
            <w:r w:rsidRPr="006E7DB3">
              <w:rPr>
                <w:rFonts w:ascii="Times New Roman" w:hAnsi="Times New Roman" w:cs="Times New Roman"/>
                <w:sz w:val="20"/>
                <w:szCs w:val="20"/>
              </w:rPr>
              <w:t>Количество городов с благоприятной городской средой от общего количества городов в Камчатском крае</w:t>
            </w:r>
          </w:p>
        </w:tc>
        <w:tc>
          <w:tcPr>
            <w:tcW w:w="1163" w:type="dxa"/>
            <w:vAlign w:val="center"/>
          </w:tcPr>
          <w:p w:rsidR="001105CC" w:rsidRPr="00BD3A70" w:rsidRDefault="00F75D15" w:rsidP="00BD3A7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w:t>
            </w:r>
          </w:p>
        </w:tc>
        <w:tc>
          <w:tcPr>
            <w:tcW w:w="1275" w:type="dxa"/>
            <w:vAlign w:val="center"/>
          </w:tcPr>
          <w:p w:rsidR="001105CC" w:rsidRPr="00BD3A70" w:rsidRDefault="001105CC" w:rsidP="00060C00">
            <w:pPr>
              <w:widowControl w:val="0"/>
              <w:autoSpaceDE w:val="0"/>
              <w:autoSpaceDN w:val="0"/>
              <w:jc w:val="center"/>
              <w:rPr>
                <w:rFonts w:ascii="Times New Roman" w:hAnsi="Times New Roman" w:cs="Times New Roman"/>
                <w:sz w:val="20"/>
                <w:szCs w:val="20"/>
              </w:rPr>
            </w:pPr>
            <w:r w:rsidRPr="00BD3A70">
              <w:rPr>
                <w:rFonts w:ascii="Times New Roman" w:hAnsi="Times New Roman" w:cs="Times New Roman"/>
                <w:sz w:val="20"/>
                <w:szCs w:val="20"/>
              </w:rPr>
              <w:t>1</w:t>
            </w:r>
          </w:p>
        </w:tc>
        <w:tc>
          <w:tcPr>
            <w:tcW w:w="852" w:type="dxa"/>
            <w:vAlign w:val="center"/>
          </w:tcPr>
          <w:p w:rsidR="001105CC" w:rsidRPr="00BD3A70" w:rsidRDefault="00F75D15"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p>
        </w:tc>
        <w:tc>
          <w:tcPr>
            <w:tcW w:w="3259" w:type="dxa"/>
            <w:vMerge/>
            <w:vAlign w:val="center"/>
          </w:tcPr>
          <w:p w:rsidR="001105CC" w:rsidRPr="006E7DB3" w:rsidRDefault="001105CC" w:rsidP="00060C00">
            <w:pPr>
              <w:widowControl w:val="0"/>
              <w:autoSpaceDE w:val="0"/>
              <w:autoSpaceDN w:val="0"/>
              <w:jc w:val="center"/>
              <w:rPr>
                <w:rFonts w:ascii="Times New Roman" w:hAnsi="Times New Roman" w:cs="Times New Roman"/>
                <w:sz w:val="20"/>
                <w:szCs w:val="20"/>
              </w:rPr>
            </w:pPr>
          </w:p>
        </w:tc>
      </w:tr>
      <w:tr w:rsidR="00060C00" w:rsidRPr="00DF21A9" w:rsidTr="00BD3A70">
        <w:tc>
          <w:tcPr>
            <w:tcW w:w="534" w:type="dxa"/>
          </w:tcPr>
          <w:p w:rsidR="00060C00" w:rsidRPr="00DF21A9" w:rsidRDefault="00060C00"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7</w:t>
            </w:r>
          </w:p>
        </w:tc>
        <w:tc>
          <w:tcPr>
            <w:tcW w:w="2693" w:type="dxa"/>
            <w:tcBorders>
              <w:top w:val="nil"/>
              <w:left w:val="single" w:sz="4" w:space="0" w:color="auto"/>
              <w:bottom w:val="single" w:sz="4" w:space="0" w:color="auto"/>
              <w:right w:val="single" w:sz="4" w:space="0" w:color="auto"/>
            </w:tcBorders>
            <w:shd w:val="clear" w:color="000000" w:fill="FFFFFF"/>
          </w:tcPr>
          <w:p w:rsidR="00060C00" w:rsidRPr="006E7DB3" w:rsidRDefault="00060C00" w:rsidP="00060C00">
            <w:pPr>
              <w:rPr>
                <w:rFonts w:ascii="Times New Roman" w:hAnsi="Times New Roman" w:cs="Times New Roman"/>
                <w:sz w:val="20"/>
                <w:szCs w:val="20"/>
              </w:rPr>
            </w:pPr>
            <w:r w:rsidRPr="006E7DB3">
              <w:rPr>
                <w:rFonts w:ascii="Times New Roman" w:hAnsi="Times New Roman" w:cs="Times New Roman"/>
                <w:sz w:val="20"/>
                <w:szCs w:val="20"/>
              </w:rPr>
              <w:t>Количество благоустроенных общественных территорий, включенных в государственные (муниципальные) программы формирования современной городской среды</w:t>
            </w:r>
          </w:p>
        </w:tc>
        <w:tc>
          <w:tcPr>
            <w:tcW w:w="1163" w:type="dxa"/>
            <w:shd w:val="clear" w:color="auto" w:fill="auto"/>
            <w:vAlign w:val="center"/>
          </w:tcPr>
          <w:p w:rsidR="00060C00" w:rsidRPr="00BD3A70" w:rsidRDefault="00011DF6"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45</w:t>
            </w:r>
          </w:p>
        </w:tc>
        <w:tc>
          <w:tcPr>
            <w:tcW w:w="1275" w:type="dxa"/>
            <w:shd w:val="clear" w:color="auto" w:fill="auto"/>
            <w:vAlign w:val="center"/>
          </w:tcPr>
          <w:p w:rsidR="00060C00" w:rsidRPr="00BD3A70" w:rsidRDefault="00BD3A70" w:rsidP="00060C00">
            <w:pPr>
              <w:widowControl w:val="0"/>
              <w:autoSpaceDE w:val="0"/>
              <w:autoSpaceDN w:val="0"/>
              <w:jc w:val="center"/>
              <w:rPr>
                <w:rFonts w:ascii="Times New Roman" w:hAnsi="Times New Roman" w:cs="Times New Roman"/>
                <w:sz w:val="20"/>
                <w:szCs w:val="20"/>
              </w:rPr>
            </w:pPr>
            <w:r w:rsidRPr="00BD3A70">
              <w:rPr>
                <w:rFonts w:ascii="Times New Roman" w:hAnsi="Times New Roman" w:cs="Times New Roman"/>
                <w:sz w:val="20"/>
                <w:szCs w:val="20"/>
              </w:rPr>
              <w:t>45</w:t>
            </w:r>
          </w:p>
        </w:tc>
        <w:tc>
          <w:tcPr>
            <w:tcW w:w="852" w:type="dxa"/>
            <w:shd w:val="clear" w:color="auto" w:fill="auto"/>
            <w:vAlign w:val="center"/>
          </w:tcPr>
          <w:p w:rsidR="00060C00" w:rsidRPr="00BD3A70" w:rsidRDefault="00011DF6"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r w:rsidR="00DB4DCF">
              <w:rPr>
                <w:rFonts w:ascii="Times New Roman" w:hAnsi="Times New Roman" w:cs="Times New Roman"/>
                <w:sz w:val="20"/>
                <w:szCs w:val="20"/>
              </w:rPr>
              <w:t>0</w:t>
            </w:r>
          </w:p>
        </w:tc>
        <w:tc>
          <w:tcPr>
            <w:tcW w:w="3259" w:type="dxa"/>
            <w:vAlign w:val="center"/>
          </w:tcPr>
          <w:p w:rsidR="00060C00" w:rsidRPr="006E7DB3" w:rsidRDefault="00060C00" w:rsidP="00060C00">
            <w:pPr>
              <w:widowControl w:val="0"/>
              <w:autoSpaceDE w:val="0"/>
              <w:autoSpaceDN w:val="0"/>
              <w:jc w:val="center"/>
              <w:rPr>
                <w:rFonts w:ascii="Times New Roman" w:hAnsi="Times New Roman" w:cs="Times New Roman"/>
                <w:sz w:val="20"/>
                <w:szCs w:val="20"/>
              </w:rPr>
            </w:pPr>
          </w:p>
        </w:tc>
      </w:tr>
      <w:tr w:rsidR="00060C00" w:rsidRPr="00DF21A9" w:rsidTr="006F3864">
        <w:tc>
          <w:tcPr>
            <w:tcW w:w="534" w:type="dxa"/>
          </w:tcPr>
          <w:p w:rsidR="00060C00" w:rsidRPr="00DF21A9" w:rsidRDefault="00060C00"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8</w:t>
            </w:r>
          </w:p>
        </w:tc>
        <w:tc>
          <w:tcPr>
            <w:tcW w:w="2693" w:type="dxa"/>
            <w:tcBorders>
              <w:top w:val="nil"/>
              <w:left w:val="single" w:sz="4" w:space="0" w:color="auto"/>
              <w:bottom w:val="single" w:sz="4" w:space="0" w:color="auto"/>
              <w:right w:val="single" w:sz="4" w:space="0" w:color="auto"/>
            </w:tcBorders>
            <w:shd w:val="clear" w:color="000000" w:fill="FFFFFF"/>
          </w:tcPr>
          <w:p w:rsidR="00060C00" w:rsidRPr="006E7DB3" w:rsidRDefault="00060C00" w:rsidP="00060C00">
            <w:pPr>
              <w:rPr>
                <w:rFonts w:ascii="Times New Roman" w:hAnsi="Times New Roman" w:cs="Times New Roman"/>
                <w:sz w:val="20"/>
                <w:szCs w:val="20"/>
              </w:rPr>
            </w:pPr>
            <w:r w:rsidRPr="006E7DB3">
              <w:rPr>
                <w:rFonts w:ascii="Times New Roman" w:hAnsi="Times New Roman" w:cs="Times New Roman"/>
                <w:sz w:val="20"/>
                <w:szCs w:val="20"/>
              </w:rPr>
              <w:t>Количество благоустроенных дворовых территорий, включенных в государственные (муниципальные) программы формирования современной городской среды</w:t>
            </w:r>
          </w:p>
        </w:tc>
        <w:tc>
          <w:tcPr>
            <w:tcW w:w="1163" w:type="dxa"/>
            <w:vAlign w:val="center"/>
          </w:tcPr>
          <w:p w:rsidR="00060C00" w:rsidRPr="00BD3A70" w:rsidRDefault="00011DF6"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52</w:t>
            </w:r>
          </w:p>
        </w:tc>
        <w:tc>
          <w:tcPr>
            <w:tcW w:w="1275" w:type="dxa"/>
            <w:vAlign w:val="center"/>
          </w:tcPr>
          <w:p w:rsidR="00060C00" w:rsidRPr="00BD3A70" w:rsidRDefault="00BD3A70" w:rsidP="00060C00">
            <w:pPr>
              <w:widowControl w:val="0"/>
              <w:autoSpaceDE w:val="0"/>
              <w:autoSpaceDN w:val="0"/>
              <w:jc w:val="center"/>
              <w:rPr>
                <w:rFonts w:ascii="Times New Roman" w:hAnsi="Times New Roman" w:cs="Times New Roman"/>
                <w:sz w:val="20"/>
                <w:szCs w:val="20"/>
              </w:rPr>
            </w:pPr>
            <w:r w:rsidRPr="00BD3A70">
              <w:rPr>
                <w:rFonts w:ascii="Times New Roman" w:hAnsi="Times New Roman" w:cs="Times New Roman"/>
                <w:sz w:val="20"/>
                <w:szCs w:val="20"/>
              </w:rPr>
              <w:t>52</w:t>
            </w:r>
          </w:p>
        </w:tc>
        <w:tc>
          <w:tcPr>
            <w:tcW w:w="852" w:type="dxa"/>
            <w:vAlign w:val="center"/>
          </w:tcPr>
          <w:p w:rsidR="00060C00" w:rsidRPr="001E68EE" w:rsidRDefault="007F67F3" w:rsidP="00060C00">
            <w:pPr>
              <w:widowControl w:val="0"/>
              <w:autoSpaceDE w:val="0"/>
              <w:autoSpaceDN w:val="0"/>
              <w:jc w:val="center"/>
              <w:rPr>
                <w:rFonts w:ascii="Times New Roman" w:hAnsi="Times New Roman" w:cs="Times New Roman"/>
                <w:sz w:val="20"/>
                <w:szCs w:val="20"/>
                <w:highlight w:val="yellow"/>
              </w:rPr>
            </w:pPr>
            <w:r w:rsidRPr="00011DF6">
              <w:rPr>
                <w:rFonts w:ascii="Times New Roman" w:hAnsi="Times New Roman" w:cs="Times New Roman"/>
                <w:sz w:val="20"/>
                <w:szCs w:val="20"/>
              </w:rPr>
              <w:t>1,0</w:t>
            </w:r>
            <w:r w:rsidR="00DB4DCF">
              <w:rPr>
                <w:rFonts w:ascii="Times New Roman" w:hAnsi="Times New Roman" w:cs="Times New Roman"/>
                <w:sz w:val="20"/>
                <w:szCs w:val="20"/>
              </w:rPr>
              <w:t>0</w:t>
            </w:r>
          </w:p>
        </w:tc>
        <w:tc>
          <w:tcPr>
            <w:tcW w:w="3259" w:type="dxa"/>
            <w:vAlign w:val="center"/>
          </w:tcPr>
          <w:p w:rsidR="00060C00" w:rsidRPr="006E7DB3" w:rsidRDefault="00060C00" w:rsidP="00060C00">
            <w:pPr>
              <w:widowControl w:val="0"/>
              <w:autoSpaceDE w:val="0"/>
              <w:autoSpaceDN w:val="0"/>
              <w:jc w:val="center"/>
              <w:rPr>
                <w:rFonts w:ascii="Times New Roman" w:hAnsi="Times New Roman" w:cs="Times New Roman"/>
                <w:sz w:val="20"/>
                <w:szCs w:val="20"/>
              </w:rPr>
            </w:pPr>
          </w:p>
        </w:tc>
      </w:tr>
      <w:tr w:rsidR="00060C00" w:rsidRPr="00DF21A9" w:rsidTr="006F3864">
        <w:tc>
          <w:tcPr>
            <w:tcW w:w="534" w:type="dxa"/>
          </w:tcPr>
          <w:p w:rsidR="00060C00" w:rsidRPr="00DF21A9" w:rsidRDefault="00060C00"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9</w:t>
            </w:r>
          </w:p>
        </w:tc>
        <w:tc>
          <w:tcPr>
            <w:tcW w:w="2693" w:type="dxa"/>
            <w:tcBorders>
              <w:top w:val="nil"/>
              <w:left w:val="single" w:sz="4" w:space="0" w:color="auto"/>
              <w:bottom w:val="single" w:sz="4" w:space="0" w:color="auto"/>
              <w:right w:val="single" w:sz="4" w:space="0" w:color="auto"/>
            </w:tcBorders>
            <w:shd w:val="clear" w:color="000000" w:fill="FFFFFF"/>
          </w:tcPr>
          <w:p w:rsidR="00060C00" w:rsidRPr="006E7DB3" w:rsidRDefault="00060C00" w:rsidP="00060C00">
            <w:pPr>
              <w:rPr>
                <w:rFonts w:ascii="Times New Roman" w:hAnsi="Times New Roman" w:cs="Times New Roman"/>
                <w:sz w:val="20"/>
                <w:szCs w:val="20"/>
              </w:rPr>
            </w:pPr>
            <w:r w:rsidRPr="006E7DB3">
              <w:rPr>
                <w:rFonts w:ascii="Times New Roman" w:hAnsi="Times New Roman" w:cs="Times New Roman"/>
                <w:sz w:val="20"/>
                <w:szCs w:val="2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163" w:type="dxa"/>
            <w:vAlign w:val="center"/>
          </w:tcPr>
          <w:p w:rsidR="00060C00" w:rsidRPr="00BD3A70" w:rsidRDefault="00011DF6"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15</w:t>
            </w:r>
            <w:r w:rsidR="009A5678" w:rsidRPr="00BD3A70">
              <w:rPr>
                <w:rFonts w:ascii="Times New Roman" w:hAnsi="Times New Roman" w:cs="Times New Roman"/>
                <w:sz w:val="20"/>
                <w:szCs w:val="20"/>
              </w:rPr>
              <w:t>,6</w:t>
            </w:r>
          </w:p>
        </w:tc>
        <w:tc>
          <w:tcPr>
            <w:tcW w:w="1275" w:type="dxa"/>
            <w:vAlign w:val="center"/>
          </w:tcPr>
          <w:p w:rsidR="00060C00" w:rsidRPr="00BD3A70" w:rsidRDefault="00BA09D4"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15</w:t>
            </w:r>
          </w:p>
        </w:tc>
        <w:tc>
          <w:tcPr>
            <w:tcW w:w="852" w:type="dxa"/>
            <w:vAlign w:val="center"/>
          </w:tcPr>
          <w:p w:rsidR="00060C00" w:rsidRPr="001E68EE" w:rsidRDefault="00060C00" w:rsidP="00060C00">
            <w:pPr>
              <w:widowControl w:val="0"/>
              <w:autoSpaceDE w:val="0"/>
              <w:autoSpaceDN w:val="0"/>
              <w:jc w:val="center"/>
              <w:rPr>
                <w:rFonts w:ascii="Times New Roman" w:hAnsi="Times New Roman" w:cs="Times New Roman"/>
                <w:sz w:val="20"/>
                <w:szCs w:val="20"/>
                <w:highlight w:val="yellow"/>
              </w:rPr>
            </w:pPr>
            <w:r w:rsidRPr="00011DF6">
              <w:rPr>
                <w:rFonts w:ascii="Times New Roman" w:hAnsi="Times New Roman" w:cs="Times New Roman"/>
                <w:sz w:val="20"/>
                <w:szCs w:val="20"/>
              </w:rPr>
              <w:t>1,0</w:t>
            </w:r>
            <w:r w:rsidR="00BA09D4">
              <w:rPr>
                <w:rFonts w:ascii="Times New Roman" w:hAnsi="Times New Roman" w:cs="Times New Roman"/>
                <w:sz w:val="20"/>
                <w:szCs w:val="20"/>
              </w:rPr>
              <w:t>4</w:t>
            </w:r>
          </w:p>
        </w:tc>
        <w:tc>
          <w:tcPr>
            <w:tcW w:w="3259" w:type="dxa"/>
            <w:vAlign w:val="center"/>
          </w:tcPr>
          <w:p w:rsidR="00060C00" w:rsidRPr="006E7DB3" w:rsidRDefault="00060C00" w:rsidP="00060C00">
            <w:pPr>
              <w:widowControl w:val="0"/>
              <w:autoSpaceDE w:val="0"/>
              <w:autoSpaceDN w:val="0"/>
              <w:jc w:val="center"/>
              <w:rPr>
                <w:rFonts w:ascii="Times New Roman" w:hAnsi="Times New Roman" w:cs="Times New Roman"/>
                <w:sz w:val="20"/>
                <w:szCs w:val="20"/>
              </w:rPr>
            </w:pPr>
          </w:p>
        </w:tc>
      </w:tr>
      <w:tr w:rsidR="00A57809" w:rsidRPr="00DF21A9" w:rsidTr="006F3864">
        <w:tc>
          <w:tcPr>
            <w:tcW w:w="534" w:type="dxa"/>
          </w:tcPr>
          <w:p w:rsidR="00A57809" w:rsidRDefault="009F7EA4"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10</w:t>
            </w:r>
          </w:p>
        </w:tc>
        <w:tc>
          <w:tcPr>
            <w:tcW w:w="2693" w:type="dxa"/>
            <w:tcBorders>
              <w:top w:val="nil"/>
              <w:left w:val="single" w:sz="4" w:space="0" w:color="auto"/>
              <w:bottom w:val="single" w:sz="4" w:space="0" w:color="auto"/>
              <w:right w:val="single" w:sz="4" w:space="0" w:color="auto"/>
            </w:tcBorders>
            <w:shd w:val="clear" w:color="000000" w:fill="FFFFFF"/>
          </w:tcPr>
          <w:p w:rsidR="00A57809" w:rsidRPr="006E7DB3" w:rsidRDefault="00A57809" w:rsidP="00060C00">
            <w:pPr>
              <w:rPr>
                <w:rFonts w:ascii="Times New Roman" w:hAnsi="Times New Roman" w:cs="Times New Roman"/>
                <w:sz w:val="20"/>
                <w:szCs w:val="20"/>
              </w:rPr>
            </w:pPr>
            <w:r w:rsidRPr="00A57809">
              <w:rPr>
                <w:rFonts w:ascii="Times New Roman" w:hAnsi="Times New Roman" w:cs="Times New Roman"/>
                <w:sz w:val="20"/>
                <w:szCs w:val="20"/>
              </w:rPr>
              <w:t xml:space="preserve">Количество реализованных муниципальных образованием - победителем Всероссийского конкурса лучших проектов создания комфортной городской среды в малых городах и исторических поселениях проектов, предусмотренных </w:t>
            </w:r>
            <w:r w:rsidRPr="00A57809">
              <w:rPr>
                <w:rFonts w:ascii="Times New Roman" w:hAnsi="Times New Roman" w:cs="Times New Roman"/>
                <w:sz w:val="20"/>
                <w:szCs w:val="20"/>
              </w:rPr>
              <w:lastRenderedPageBreak/>
              <w:t>конкурсной заявкой победителя конкурса</w:t>
            </w:r>
          </w:p>
        </w:tc>
        <w:tc>
          <w:tcPr>
            <w:tcW w:w="1163" w:type="dxa"/>
            <w:vAlign w:val="center"/>
          </w:tcPr>
          <w:p w:rsidR="00A57809" w:rsidRPr="00011DF6" w:rsidRDefault="00F75D15" w:rsidP="00F75D15">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1275" w:type="dxa"/>
            <w:vAlign w:val="center"/>
          </w:tcPr>
          <w:p w:rsidR="00A57809" w:rsidRPr="00011DF6" w:rsidRDefault="00F75D15"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w:t>
            </w:r>
          </w:p>
        </w:tc>
        <w:tc>
          <w:tcPr>
            <w:tcW w:w="852" w:type="dxa"/>
            <w:vAlign w:val="center"/>
          </w:tcPr>
          <w:p w:rsidR="00A57809" w:rsidRPr="00011DF6" w:rsidRDefault="00F75D15"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p>
        </w:tc>
        <w:tc>
          <w:tcPr>
            <w:tcW w:w="3259" w:type="dxa"/>
            <w:vAlign w:val="center"/>
          </w:tcPr>
          <w:p w:rsidR="00A57809" w:rsidRPr="006E7DB3" w:rsidRDefault="00A57809" w:rsidP="00060C00">
            <w:pPr>
              <w:widowControl w:val="0"/>
              <w:autoSpaceDE w:val="0"/>
              <w:autoSpaceDN w:val="0"/>
              <w:jc w:val="center"/>
              <w:rPr>
                <w:rFonts w:ascii="Times New Roman" w:hAnsi="Times New Roman" w:cs="Times New Roman"/>
                <w:sz w:val="20"/>
                <w:szCs w:val="20"/>
              </w:rPr>
            </w:pPr>
          </w:p>
        </w:tc>
      </w:tr>
      <w:tr w:rsidR="00A57809" w:rsidRPr="00DF21A9" w:rsidTr="006F3864">
        <w:tc>
          <w:tcPr>
            <w:tcW w:w="534" w:type="dxa"/>
          </w:tcPr>
          <w:p w:rsidR="00A57809" w:rsidRDefault="009F7EA4"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11</w:t>
            </w:r>
          </w:p>
        </w:tc>
        <w:tc>
          <w:tcPr>
            <w:tcW w:w="2693" w:type="dxa"/>
            <w:tcBorders>
              <w:top w:val="nil"/>
              <w:left w:val="single" w:sz="4" w:space="0" w:color="auto"/>
              <w:bottom w:val="single" w:sz="4" w:space="0" w:color="auto"/>
              <w:right w:val="single" w:sz="4" w:space="0" w:color="auto"/>
            </w:tcBorders>
            <w:shd w:val="clear" w:color="000000" w:fill="FFFFFF"/>
          </w:tcPr>
          <w:p w:rsidR="00A57809" w:rsidRPr="006E7DB3" w:rsidRDefault="00A57809" w:rsidP="00060C00">
            <w:pPr>
              <w:rPr>
                <w:rFonts w:ascii="Times New Roman" w:hAnsi="Times New Roman" w:cs="Times New Roman"/>
                <w:sz w:val="20"/>
                <w:szCs w:val="20"/>
              </w:rPr>
            </w:pPr>
            <w:r w:rsidRPr="00A57809">
              <w:rPr>
                <w:rFonts w:ascii="Times New Roman" w:hAnsi="Times New Roman" w:cs="Times New Roman"/>
                <w:sz w:val="20"/>
                <w:szCs w:val="20"/>
              </w:rPr>
              <w:t>Прирост среднего индекса качества городской среды по отношению к 2018 году</w:t>
            </w:r>
          </w:p>
        </w:tc>
        <w:tc>
          <w:tcPr>
            <w:tcW w:w="1163" w:type="dxa"/>
            <w:vAlign w:val="center"/>
          </w:tcPr>
          <w:p w:rsidR="00F75D15" w:rsidRPr="006B6DE4" w:rsidRDefault="00F75D15" w:rsidP="00F75D15">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9</w:t>
            </w:r>
          </w:p>
        </w:tc>
        <w:tc>
          <w:tcPr>
            <w:tcW w:w="1275" w:type="dxa"/>
            <w:vAlign w:val="center"/>
          </w:tcPr>
          <w:p w:rsidR="00A57809" w:rsidRPr="006B6DE4" w:rsidRDefault="00011DF6"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9</w:t>
            </w:r>
          </w:p>
        </w:tc>
        <w:tc>
          <w:tcPr>
            <w:tcW w:w="852" w:type="dxa"/>
            <w:vAlign w:val="center"/>
          </w:tcPr>
          <w:p w:rsidR="00A57809" w:rsidRPr="006B6DE4" w:rsidRDefault="00F75D15"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1,0</w:t>
            </w:r>
          </w:p>
        </w:tc>
        <w:tc>
          <w:tcPr>
            <w:tcW w:w="3259" w:type="dxa"/>
            <w:vAlign w:val="center"/>
          </w:tcPr>
          <w:p w:rsidR="00A57809" w:rsidRPr="006E7DB3" w:rsidRDefault="009A5678" w:rsidP="001E68EE">
            <w:pPr>
              <w:widowControl w:val="0"/>
              <w:autoSpaceDE w:val="0"/>
              <w:autoSpaceDN w:val="0"/>
              <w:jc w:val="center"/>
              <w:rPr>
                <w:rFonts w:ascii="Times New Roman" w:hAnsi="Times New Roman" w:cs="Times New Roman"/>
                <w:sz w:val="20"/>
                <w:szCs w:val="20"/>
              </w:rPr>
            </w:pPr>
            <w:r w:rsidRPr="009A5678">
              <w:rPr>
                <w:rFonts w:ascii="Times New Roman" w:hAnsi="Times New Roman" w:cs="Times New Roman"/>
                <w:sz w:val="20"/>
                <w:szCs w:val="20"/>
              </w:rPr>
              <w:t>Показатель будет рас</w:t>
            </w:r>
            <w:r w:rsidR="00166BFC">
              <w:rPr>
                <w:rFonts w:ascii="Times New Roman" w:hAnsi="Times New Roman" w:cs="Times New Roman"/>
                <w:sz w:val="20"/>
                <w:szCs w:val="20"/>
              </w:rPr>
              <w:t>с</w:t>
            </w:r>
            <w:r w:rsidRPr="009A5678">
              <w:rPr>
                <w:rFonts w:ascii="Times New Roman" w:hAnsi="Times New Roman" w:cs="Times New Roman"/>
                <w:sz w:val="20"/>
                <w:szCs w:val="20"/>
              </w:rPr>
              <w:t>читан до 02.04.202</w:t>
            </w:r>
            <w:r w:rsidR="001E68EE">
              <w:rPr>
                <w:rFonts w:ascii="Times New Roman" w:hAnsi="Times New Roman" w:cs="Times New Roman"/>
                <w:sz w:val="20"/>
                <w:szCs w:val="20"/>
              </w:rPr>
              <w:t>2</w:t>
            </w:r>
            <w:r w:rsidRPr="009A5678">
              <w:rPr>
                <w:rFonts w:ascii="Times New Roman" w:hAnsi="Times New Roman" w:cs="Times New Roman"/>
                <w:sz w:val="20"/>
                <w:szCs w:val="20"/>
              </w:rPr>
              <w:t xml:space="preserve"> года.</w:t>
            </w:r>
          </w:p>
        </w:tc>
      </w:tr>
      <w:tr w:rsidR="00A57809" w:rsidRPr="00DF21A9" w:rsidTr="006F3864">
        <w:tc>
          <w:tcPr>
            <w:tcW w:w="534" w:type="dxa"/>
          </w:tcPr>
          <w:p w:rsidR="00A57809" w:rsidRDefault="009F7EA4" w:rsidP="00060C00">
            <w:pPr>
              <w:widowControl w:val="0"/>
              <w:autoSpaceDE w:val="0"/>
              <w:autoSpaceDN w:val="0"/>
              <w:jc w:val="both"/>
              <w:rPr>
                <w:rFonts w:ascii="Times New Roman" w:hAnsi="Times New Roman" w:cs="Times New Roman"/>
                <w:sz w:val="20"/>
                <w:szCs w:val="20"/>
              </w:rPr>
            </w:pPr>
            <w:r>
              <w:rPr>
                <w:rFonts w:ascii="Times New Roman" w:hAnsi="Times New Roman" w:cs="Times New Roman"/>
                <w:sz w:val="20"/>
                <w:szCs w:val="20"/>
              </w:rPr>
              <w:t>12</w:t>
            </w:r>
          </w:p>
        </w:tc>
        <w:tc>
          <w:tcPr>
            <w:tcW w:w="2693" w:type="dxa"/>
            <w:tcBorders>
              <w:top w:val="nil"/>
              <w:left w:val="single" w:sz="4" w:space="0" w:color="auto"/>
              <w:bottom w:val="single" w:sz="4" w:space="0" w:color="auto"/>
              <w:right w:val="single" w:sz="4" w:space="0" w:color="auto"/>
            </w:tcBorders>
            <w:shd w:val="clear" w:color="000000" w:fill="FFFFFF"/>
          </w:tcPr>
          <w:p w:rsidR="00A57809" w:rsidRPr="006E7DB3" w:rsidRDefault="00A57809" w:rsidP="00060C00">
            <w:pPr>
              <w:rPr>
                <w:rFonts w:ascii="Times New Roman" w:hAnsi="Times New Roman" w:cs="Times New Roman"/>
                <w:sz w:val="20"/>
                <w:szCs w:val="20"/>
              </w:rPr>
            </w:pPr>
            <w:r w:rsidRPr="00A57809">
              <w:rPr>
                <w:rFonts w:ascii="Times New Roman" w:hAnsi="Times New Roman" w:cs="Times New Roman"/>
                <w:sz w:val="20"/>
                <w:szCs w:val="20"/>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w:t>
            </w:r>
          </w:p>
        </w:tc>
        <w:tc>
          <w:tcPr>
            <w:tcW w:w="1163" w:type="dxa"/>
            <w:vAlign w:val="center"/>
          </w:tcPr>
          <w:p w:rsidR="00A57809" w:rsidRPr="00011DF6" w:rsidRDefault="00011DF6" w:rsidP="00060C00">
            <w:pPr>
              <w:widowControl w:val="0"/>
              <w:autoSpaceDE w:val="0"/>
              <w:autoSpaceDN w:val="0"/>
              <w:jc w:val="center"/>
              <w:rPr>
                <w:rFonts w:ascii="Times New Roman" w:hAnsi="Times New Roman" w:cs="Times New Roman"/>
                <w:sz w:val="20"/>
                <w:szCs w:val="20"/>
              </w:rPr>
            </w:pPr>
            <w:r w:rsidRPr="00011DF6">
              <w:rPr>
                <w:rFonts w:ascii="Times New Roman" w:hAnsi="Times New Roman" w:cs="Times New Roman"/>
                <w:sz w:val="20"/>
                <w:szCs w:val="20"/>
              </w:rPr>
              <w:t>100</w:t>
            </w:r>
          </w:p>
        </w:tc>
        <w:tc>
          <w:tcPr>
            <w:tcW w:w="1275" w:type="dxa"/>
            <w:vAlign w:val="center"/>
          </w:tcPr>
          <w:p w:rsidR="00A57809" w:rsidRPr="00011DF6" w:rsidRDefault="00DB4DCF"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90</w:t>
            </w:r>
          </w:p>
        </w:tc>
        <w:tc>
          <w:tcPr>
            <w:tcW w:w="852" w:type="dxa"/>
            <w:vAlign w:val="center"/>
          </w:tcPr>
          <w:p w:rsidR="00A57809" w:rsidRPr="00011DF6" w:rsidRDefault="00011DF6" w:rsidP="00DB4DCF">
            <w:pPr>
              <w:widowControl w:val="0"/>
              <w:autoSpaceDE w:val="0"/>
              <w:autoSpaceDN w:val="0"/>
              <w:jc w:val="center"/>
              <w:rPr>
                <w:rFonts w:ascii="Times New Roman" w:hAnsi="Times New Roman" w:cs="Times New Roman"/>
                <w:sz w:val="20"/>
                <w:szCs w:val="20"/>
              </w:rPr>
            </w:pPr>
            <w:r w:rsidRPr="00011DF6">
              <w:rPr>
                <w:rFonts w:ascii="Times New Roman" w:hAnsi="Times New Roman" w:cs="Times New Roman"/>
                <w:sz w:val="20"/>
                <w:szCs w:val="20"/>
              </w:rPr>
              <w:t>1,</w:t>
            </w:r>
            <w:r w:rsidR="00DB4DCF">
              <w:rPr>
                <w:rFonts w:ascii="Times New Roman" w:hAnsi="Times New Roman" w:cs="Times New Roman"/>
                <w:sz w:val="20"/>
                <w:szCs w:val="20"/>
              </w:rPr>
              <w:t>11</w:t>
            </w:r>
          </w:p>
        </w:tc>
        <w:tc>
          <w:tcPr>
            <w:tcW w:w="3259" w:type="dxa"/>
            <w:vAlign w:val="center"/>
          </w:tcPr>
          <w:p w:rsidR="00A57809" w:rsidRPr="006E7DB3" w:rsidRDefault="00A57809" w:rsidP="001E68EE">
            <w:pPr>
              <w:widowControl w:val="0"/>
              <w:autoSpaceDE w:val="0"/>
              <w:autoSpaceDN w:val="0"/>
              <w:jc w:val="center"/>
              <w:rPr>
                <w:rFonts w:ascii="Times New Roman" w:hAnsi="Times New Roman" w:cs="Times New Roman"/>
                <w:sz w:val="20"/>
                <w:szCs w:val="20"/>
              </w:rPr>
            </w:pPr>
          </w:p>
        </w:tc>
      </w:tr>
      <w:tr w:rsidR="00060C00" w:rsidRPr="00DF21A9" w:rsidTr="00602B7D">
        <w:tc>
          <w:tcPr>
            <w:tcW w:w="9776" w:type="dxa"/>
            <w:gridSpan w:val="6"/>
            <w:vAlign w:val="center"/>
          </w:tcPr>
          <w:p w:rsidR="00060C00" w:rsidRPr="00DF21A9" w:rsidRDefault="00060C00" w:rsidP="00060C00">
            <w:pPr>
              <w:widowControl w:val="0"/>
              <w:autoSpaceDE w:val="0"/>
              <w:autoSpaceDN w:val="0"/>
              <w:jc w:val="center"/>
              <w:rPr>
                <w:rFonts w:ascii="Times New Roman" w:hAnsi="Times New Roman" w:cs="Times New Roman"/>
                <w:sz w:val="20"/>
                <w:szCs w:val="20"/>
              </w:rPr>
            </w:pPr>
            <w:r w:rsidRPr="00DF21A9">
              <w:rPr>
                <w:rFonts w:ascii="Times New Roman" w:hAnsi="Times New Roman" w:cs="Times New Roman"/>
                <w:sz w:val="20"/>
                <w:szCs w:val="20"/>
              </w:rPr>
              <w:t>Подпрограмма 2 «Благоустройство территорий муниципальных образований в Камчатском крае»</w:t>
            </w:r>
          </w:p>
        </w:tc>
      </w:tr>
      <w:tr w:rsidR="00060C00" w:rsidRPr="00DF21A9" w:rsidTr="00602B7D">
        <w:tc>
          <w:tcPr>
            <w:tcW w:w="534" w:type="dxa"/>
            <w:vAlign w:val="center"/>
          </w:tcPr>
          <w:p w:rsidR="00060C00" w:rsidRPr="00DF21A9" w:rsidRDefault="009F7EA4"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13</w:t>
            </w:r>
          </w:p>
        </w:tc>
        <w:tc>
          <w:tcPr>
            <w:tcW w:w="2693" w:type="dxa"/>
          </w:tcPr>
          <w:p w:rsidR="00060C00" w:rsidRPr="00DB4DCF" w:rsidRDefault="00060C00" w:rsidP="00846386">
            <w:pPr>
              <w:pStyle w:val="2"/>
              <w:rPr>
                <w:sz w:val="20"/>
                <w:szCs w:val="20"/>
              </w:rPr>
            </w:pPr>
            <w:r w:rsidRPr="00DB4DCF">
              <w:rPr>
                <w:sz w:val="20"/>
                <w:szCs w:val="20"/>
              </w:rPr>
              <w:t xml:space="preserve">Общая </w:t>
            </w:r>
            <w:r w:rsidR="00846386" w:rsidRPr="00DB4DCF">
              <w:rPr>
                <w:sz w:val="20"/>
                <w:szCs w:val="20"/>
              </w:rPr>
              <w:t>площадь</w:t>
            </w:r>
            <w:r w:rsidRPr="00DB4DCF">
              <w:rPr>
                <w:sz w:val="20"/>
                <w:szCs w:val="20"/>
              </w:rPr>
              <w:t xml:space="preserve"> отремонтированных автомобильных дорог общего пользования </w:t>
            </w:r>
          </w:p>
        </w:tc>
        <w:tc>
          <w:tcPr>
            <w:tcW w:w="1163" w:type="dxa"/>
            <w:vAlign w:val="center"/>
          </w:tcPr>
          <w:p w:rsidR="00060C00" w:rsidRPr="00DB4DCF" w:rsidRDefault="00FD295A"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160 000</w:t>
            </w:r>
            <w:r w:rsidR="00AA3F1D" w:rsidRPr="00DB4DCF">
              <w:rPr>
                <w:rFonts w:ascii="Times New Roman" w:hAnsi="Times New Roman" w:cs="Times New Roman"/>
                <w:sz w:val="20"/>
                <w:szCs w:val="20"/>
              </w:rPr>
              <w:t>,0</w:t>
            </w:r>
          </w:p>
        </w:tc>
        <w:tc>
          <w:tcPr>
            <w:tcW w:w="1275" w:type="dxa"/>
            <w:vAlign w:val="center"/>
          </w:tcPr>
          <w:p w:rsidR="00060C00" w:rsidRPr="00DB4DCF" w:rsidRDefault="00060C00" w:rsidP="00060C00">
            <w:pPr>
              <w:widowControl w:val="0"/>
              <w:autoSpaceDE w:val="0"/>
              <w:autoSpaceDN w:val="0"/>
              <w:jc w:val="center"/>
              <w:rPr>
                <w:rFonts w:ascii="Times New Roman" w:hAnsi="Times New Roman" w:cs="Times New Roman"/>
                <w:sz w:val="20"/>
                <w:szCs w:val="20"/>
              </w:rPr>
            </w:pPr>
            <w:r w:rsidRPr="00DB4DCF">
              <w:rPr>
                <w:rFonts w:ascii="Times New Roman" w:hAnsi="Times New Roman" w:cs="Times New Roman"/>
                <w:sz w:val="20"/>
                <w:szCs w:val="20"/>
              </w:rPr>
              <w:t>160</w:t>
            </w:r>
            <w:r w:rsidR="00FD295A">
              <w:rPr>
                <w:rFonts w:ascii="Times New Roman" w:hAnsi="Times New Roman" w:cs="Times New Roman"/>
                <w:sz w:val="20"/>
                <w:szCs w:val="20"/>
              </w:rPr>
              <w:t xml:space="preserve"> </w:t>
            </w:r>
            <w:r w:rsidRPr="00DB4DCF">
              <w:rPr>
                <w:rFonts w:ascii="Times New Roman" w:hAnsi="Times New Roman" w:cs="Times New Roman"/>
                <w:sz w:val="20"/>
                <w:szCs w:val="20"/>
              </w:rPr>
              <w:t>000,00</w:t>
            </w:r>
          </w:p>
        </w:tc>
        <w:tc>
          <w:tcPr>
            <w:tcW w:w="852" w:type="dxa"/>
            <w:vAlign w:val="center"/>
          </w:tcPr>
          <w:p w:rsidR="00060C00" w:rsidRPr="00DB4DCF" w:rsidRDefault="00846386" w:rsidP="00060C00">
            <w:pPr>
              <w:widowControl w:val="0"/>
              <w:autoSpaceDE w:val="0"/>
              <w:autoSpaceDN w:val="0"/>
              <w:jc w:val="center"/>
              <w:rPr>
                <w:rFonts w:ascii="Times New Roman" w:hAnsi="Times New Roman" w:cs="Times New Roman"/>
                <w:sz w:val="20"/>
                <w:szCs w:val="20"/>
              </w:rPr>
            </w:pPr>
            <w:r w:rsidRPr="00DB4DCF">
              <w:rPr>
                <w:rFonts w:ascii="Times New Roman" w:hAnsi="Times New Roman" w:cs="Times New Roman"/>
                <w:sz w:val="20"/>
                <w:szCs w:val="20"/>
              </w:rPr>
              <w:t>1,0</w:t>
            </w:r>
            <w:r w:rsidR="00DB4DCF" w:rsidRPr="00DB4DCF">
              <w:rPr>
                <w:rFonts w:ascii="Times New Roman" w:hAnsi="Times New Roman" w:cs="Times New Roman"/>
                <w:sz w:val="20"/>
                <w:szCs w:val="20"/>
              </w:rPr>
              <w:t>0</w:t>
            </w:r>
          </w:p>
        </w:tc>
        <w:tc>
          <w:tcPr>
            <w:tcW w:w="3259" w:type="dxa"/>
          </w:tcPr>
          <w:p w:rsidR="00060C00" w:rsidRPr="00DB4DCF" w:rsidRDefault="00060C00" w:rsidP="00060C00">
            <w:pPr>
              <w:widowControl w:val="0"/>
              <w:autoSpaceDE w:val="0"/>
              <w:autoSpaceDN w:val="0"/>
              <w:rPr>
                <w:rFonts w:ascii="Times New Roman" w:hAnsi="Times New Roman" w:cs="Times New Roman"/>
                <w:sz w:val="20"/>
                <w:szCs w:val="20"/>
              </w:rPr>
            </w:pPr>
          </w:p>
        </w:tc>
      </w:tr>
      <w:tr w:rsidR="00060C00" w:rsidRPr="00DF21A9" w:rsidTr="00602B7D">
        <w:tc>
          <w:tcPr>
            <w:tcW w:w="534" w:type="dxa"/>
            <w:vAlign w:val="center"/>
          </w:tcPr>
          <w:p w:rsidR="00060C00" w:rsidRPr="00DF21A9" w:rsidRDefault="009F7EA4"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14</w:t>
            </w:r>
          </w:p>
        </w:tc>
        <w:tc>
          <w:tcPr>
            <w:tcW w:w="2693" w:type="dxa"/>
          </w:tcPr>
          <w:p w:rsidR="00060C00" w:rsidRPr="00DB4DCF" w:rsidRDefault="00060C00" w:rsidP="00060C00">
            <w:pPr>
              <w:pStyle w:val="2"/>
              <w:rPr>
                <w:sz w:val="20"/>
                <w:szCs w:val="20"/>
              </w:rPr>
            </w:pPr>
            <w:r w:rsidRPr="00DB4DCF">
              <w:rPr>
                <w:sz w:val="20"/>
                <w:szCs w:val="20"/>
              </w:rPr>
              <w:t xml:space="preserve">Общая площадь отремонтированных придомовых проездов </w:t>
            </w:r>
          </w:p>
        </w:tc>
        <w:tc>
          <w:tcPr>
            <w:tcW w:w="1163" w:type="dxa"/>
            <w:vAlign w:val="center"/>
          </w:tcPr>
          <w:p w:rsidR="00060C00" w:rsidRPr="00DB4DCF" w:rsidRDefault="00FD295A"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116 637</w:t>
            </w:r>
            <w:r w:rsidR="00AA3F1D" w:rsidRPr="00DB4DCF">
              <w:rPr>
                <w:rFonts w:ascii="Times New Roman" w:hAnsi="Times New Roman" w:cs="Times New Roman"/>
                <w:sz w:val="20"/>
                <w:szCs w:val="20"/>
              </w:rPr>
              <w:t>,0</w:t>
            </w:r>
          </w:p>
        </w:tc>
        <w:tc>
          <w:tcPr>
            <w:tcW w:w="1275" w:type="dxa"/>
            <w:vAlign w:val="center"/>
          </w:tcPr>
          <w:p w:rsidR="00060C00" w:rsidRPr="00DB4DCF" w:rsidRDefault="00FD295A" w:rsidP="00060C00">
            <w:pPr>
              <w:widowControl w:val="0"/>
              <w:autoSpaceDE w:val="0"/>
              <w:autoSpaceDN w:val="0"/>
              <w:jc w:val="center"/>
              <w:rPr>
                <w:rFonts w:ascii="Times New Roman" w:hAnsi="Times New Roman" w:cs="Times New Roman"/>
                <w:sz w:val="20"/>
                <w:szCs w:val="20"/>
              </w:rPr>
            </w:pPr>
            <w:r w:rsidRPr="00FD295A">
              <w:rPr>
                <w:rFonts w:ascii="Times New Roman" w:hAnsi="Times New Roman" w:cs="Times New Roman"/>
                <w:sz w:val="20"/>
                <w:szCs w:val="20"/>
              </w:rPr>
              <w:t>116</w:t>
            </w:r>
            <w:r>
              <w:rPr>
                <w:rFonts w:ascii="Times New Roman" w:hAnsi="Times New Roman" w:cs="Times New Roman"/>
                <w:sz w:val="20"/>
                <w:szCs w:val="20"/>
              </w:rPr>
              <w:t xml:space="preserve"> </w:t>
            </w:r>
            <w:r w:rsidRPr="00FD295A">
              <w:rPr>
                <w:rFonts w:ascii="Times New Roman" w:hAnsi="Times New Roman" w:cs="Times New Roman"/>
                <w:sz w:val="20"/>
                <w:szCs w:val="20"/>
              </w:rPr>
              <w:t>637</w:t>
            </w:r>
            <w:r w:rsidR="00060C00" w:rsidRPr="00DB4DCF">
              <w:rPr>
                <w:rFonts w:ascii="Times New Roman" w:hAnsi="Times New Roman" w:cs="Times New Roman"/>
                <w:sz w:val="20"/>
                <w:szCs w:val="20"/>
              </w:rPr>
              <w:t>,00</w:t>
            </w:r>
          </w:p>
        </w:tc>
        <w:tc>
          <w:tcPr>
            <w:tcW w:w="852" w:type="dxa"/>
            <w:vAlign w:val="center"/>
          </w:tcPr>
          <w:p w:rsidR="00060C00" w:rsidRPr="00DB4DCF" w:rsidRDefault="00060C00" w:rsidP="00060C00">
            <w:pPr>
              <w:widowControl w:val="0"/>
              <w:autoSpaceDE w:val="0"/>
              <w:autoSpaceDN w:val="0"/>
              <w:jc w:val="center"/>
              <w:rPr>
                <w:rFonts w:ascii="Times New Roman" w:hAnsi="Times New Roman" w:cs="Times New Roman"/>
                <w:sz w:val="20"/>
                <w:szCs w:val="20"/>
              </w:rPr>
            </w:pPr>
            <w:r w:rsidRPr="00DB4DCF">
              <w:rPr>
                <w:rFonts w:ascii="Times New Roman" w:hAnsi="Times New Roman" w:cs="Times New Roman"/>
                <w:sz w:val="20"/>
                <w:szCs w:val="20"/>
              </w:rPr>
              <w:t>1,0</w:t>
            </w:r>
            <w:r w:rsidR="00DB4DCF" w:rsidRPr="00DB4DCF">
              <w:rPr>
                <w:rFonts w:ascii="Times New Roman" w:hAnsi="Times New Roman" w:cs="Times New Roman"/>
                <w:sz w:val="20"/>
                <w:szCs w:val="20"/>
              </w:rPr>
              <w:t>0</w:t>
            </w:r>
          </w:p>
        </w:tc>
        <w:tc>
          <w:tcPr>
            <w:tcW w:w="3259" w:type="dxa"/>
          </w:tcPr>
          <w:p w:rsidR="00060C00" w:rsidRPr="00DB4DCF" w:rsidRDefault="00060C00" w:rsidP="00060C00">
            <w:pPr>
              <w:widowControl w:val="0"/>
              <w:autoSpaceDE w:val="0"/>
              <w:autoSpaceDN w:val="0"/>
              <w:jc w:val="both"/>
              <w:rPr>
                <w:rFonts w:ascii="Times New Roman" w:hAnsi="Times New Roman" w:cs="Times New Roman"/>
                <w:sz w:val="20"/>
                <w:szCs w:val="20"/>
              </w:rPr>
            </w:pPr>
          </w:p>
        </w:tc>
      </w:tr>
      <w:tr w:rsidR="00060C00" w:rsidRPr="00DF21A9" w:rsidTr="00602B7D">
        <w:tc>
          <w:tcPr>
            <w:tcW w:w="534" w:type="dxa"/>
            <w:vAlign w:val="center"/>
          </w:tcPr>
          <w:p w:rsidR="00060C00" w:rsidRPr="00DF21A9" w:rsidRDefault="009F7EA4" w:rsidP="00060C0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15</w:t>
            </w:r>
          </w:p>
        </w:tc>
        <w:tc>
          <w:tcPr>
            <w:tcW w:w="2693" w:type="dxa"/>
          </w:tcPr>
          <w:p w:rsidR="00060C00" w:rsidRPr="00DB4DCF" w:rsidRDefault="00A57809" w:rsidP="00060C00">
            <w:pPr>
              <w:pStyle w:val="2"/>
              <w:rPr>
                <w:sz w:val="20"/>
                <w:szCs w:val="20"/>
              </w:rPr>
            </w:pPr>
            <w:r w:rsidRPr="00DB4DCF">
              <w:rPr>
                <w:sz w:val="20"/>
                <w:szCs w:val="20"/>
              </w:rPr>
              <w:t>Доля реализованных проектов (мероприятий) благоустройства территорий от запланированных к реализации в течение планового года</w:t>
            </w:r>
          </w:p>
        </w:tc>
        <w:tc>
          <w:tcPr>
            <w:tcW w:w="1163" w:type="dxa"/>
            <w:vAlign w:val="center"/>
          </w:tcPr>
          <w:p w:rsidR="00060C00" w:rsidRPr="00DB4DCF" w:rsidRDefault="00AA3F1D" w:rsidP="00060C00">
            <w:pPr>
              <w:widowControl w:val="0"/>
              <w:autoSpaceDE w:val="0"/>
              <w:autoSpaceDN w:val="0"/>
              <w:jc w:val="center"/>
              <w:rPr>
                <w:rFonts w:ascii="Times New Roman" w:hAnsi="Times New Roman" w:cs="Times New Roman"/>
                <w:sz w:val="20"/>
                <w:szCs w:val="20"/>
              </w:rPr>
            </w:pPr>
            <w:r w:rsidRPr="00DB4DCF">
              <w:rPr>
                <w:rFonts w:ascii="Times New Roman" w:hAnsi="Times New Roman" w:cs="Times New Roman"/>
                <w:sz w:val="20"/>
                <w:szCs w:val="20"/>
              </w:rPr>
              <w:t>1,0</w:t>
            </w:r>
          </w:p>
        </w:tc>
        <w:tc>
          <w:tcPr>
            <w:tcW w:w="1275" w:type="dxa"/>
            <w:vAlign w:val="center"/>
          </w:tcPr>
          <w:p w:rsidR="00060C00" w:rsidRPr="00DB4DCF" w:rsidRDefault="00AA3F1D" w:rsidP="00060C00">
            <w:pPr>
              <w:widowControl w:val="0"/>
              <w:autoSpaceDE w:val="0"/>
              <w:autoSpaceDN w:val="0"/>
              <w:jc w:val="center"/>
              <w:rPr>
                <w:rFonts w:ascii="Times New Roman" w:hAnsi="Times New Roman" w:cs="Times New Roman"/>
                <w:sz w:val="20"/>
                <w:szCs w:val="20"/>
              </w:rPr>
            </w:pPr>
            <w:r w:rsidRPr="00DB4DCF">
              <w:rPr>
                <w:rFonts w:ascii="Times New Roman" w:hAnsi="Times New Roman" w:cs="Times New Roman"/>
                <w:sz w:val="20"/>
                <w:szCs w:val="20"/>
              </w:rPr>
              <w:t>1,0</w:t>
            </w:r>
          </w:p>
        </w:tc>
        <w:tc>
          <w:tcPr>
            <w:tcW w:w="852" w:type="dxa"/>
            <w:vAlign w:val="center"/>
          </w:tcPr>
          <w:p w:rsidR="00060C00" w:rsidRPr="00DB4DCF" w:rsidRDefault="00AA3F1D" w:rsidP="00060C00">
            <w:pPr>
              <w:widowControl w:val="0"/>
              <w:autoSpaceDE w:val="0"/>
              <w:autoSpaceDN w:val="0"/>
              <w:jc w:val="center"/>
              <w:rPr>
                <w:rFonts w:ascii="Times New Roman" w:hAnsi="Times New Roman" w:cs="Times New Roman"/>
                <w:sz w:val="20"/>
                <w:szCs w:val="20"/>
              </w:rPr>
            </w:pPr>
            <w:r w:rsidRPr="00DB4DCF">
              <w:rPr>
                <w:rFonts w:ascii="Times New Roman" w:hAnsi="Times New Roman" w:cs="Times New Roman"/>
                <w:sz w:val="20"/>
                <w:szCs w:val="20"/>
              </w:rPr>
              <w:t>1,0</w:t>
            </w:r>
            <w:r w:rsidR="00DB4DCF" w:rsidRPr="00DB4DCF">
              <w:rPr>
                <w:rFonts w:ascii="Times New Roman" w:hAnsi="Times New Roman" w:cs="Times New Roman"/>
                <w:sz w:val="20"/>
                <w:szCs w:val="20"/>
              </w:rPr>
              <w:t>0</w:t>
            </w:r>
          </w:p>
        </w:tc>
        <w:tc>
          <w:tcPr>
            <w:tcW w:w="3259" w:type="dxa"/>
          </w:tcPr>
          <w:p w:rsidR="00060C00" w:rsidRPr="00DB4DCF" w:rsidRDefault="00060C00" w:rsidP="00060C00">
            <w:pPr>
              <w:widowControl w:val="0"/>
              <w:autoSpaceDE w:val="0"/>
              <w:autoSpaceDN w:val="0"/>
              <w:jc w:val="both"/>
              <w:rPr>
                <w:rFonts w:ascii="Times New Roman" w:hAnsi="Times New Roman" w:cs="Times New Roman"/>
                <w:sz w:val="20"/>
                <w:szCs w:val="20"/>
              </w:rPr>
            </w:pPr>
          </w:p>
        </w:tc>
      </w:tr>
      <w:tr w:rsidR="00060C00" w:rsidRPr="00DF21A9" w:rsidTr="00602B7D">
        <w:tc>
          <w:tcPr>
            <w:tcW w:w="534" w:type="dxa"/>
            <w:vAlign w:val="center"/>
          </w:tcPr>
          <w:p w:rsidR="00060C00" w:rsidRPr="00DF21A9" w:rsidRDefault="00060C00" w:rsidP="00060C00">
            <w:pPr>
              <w:widowControl w:val="0"/>
              <w:autoSpaceDE w:val="0"/>
              <w:autoSpaceDN w:val="0"/>
              <w:jc w:val="center"/>
              <w:rPr>
                <w:rFonts w:ascii="Times New Roman" w:hAnsi="Times New Roman" w:cs="Times New Roman"/>
                <w:sz w:val="20"/>
                <w:szCs w:val="20"/>
              </w:rPr>
            </w:pPr>
          </w:p>
        </w:tc>
        <w:tc>
          <w:tcPr>
            <w:tcW w:w="2693" w:type="dxa"/>
          </w:tcPr>
          <w:p w:rsidR="00060C00" w:rsidRPr="00DF21A9" w:rsidRDefault="00060C00" w:rsidP="00060C00">
            <w:pPr>
              <w:pStyle w:val="2"/>
              <w:rPr>
                <w:sz w:val="20"/>
                <w:szCs w:val="20"/>
              </w:rPr>
            </w:pPr>
          </w:p>
        </w:tc>
        <w:tc>
          <w:tcPr>
            <w:tcW w:w="1163" w:type="dxa"/>
            <w:vAlign w:val="center"/>
          </w:tcPr>
          <w:p w:rsidR="00060C00" w:rsidRPr="00051FA0" w:rsidRDefault="00060C00" w:rsidP="00060C00">
            <w:pPr>
              <w:widowControl w:val="0"/>
              <w:autoSpaceDE w:val="0"/>
              <w:autoSpaceDN w:val="0"/>
              <w:jc w:val="center"/>
              <w:rPr>
                <w:rFonts w:ascii="Times New Roman" w:hAnsi="Times New Roman" w:cs="Times New Roman"/>
                <w:sz w:val="20"/>
                <w:szCs w:val="20"/>
              </w:rPr>
            </w:pPr>
          </w:p>
        </w:tc>
        <w:tc>
          <w:tcPr>
            <w:tcW w:w="1275" w:type="dxa"/>
            <w:vAlign w:val="center"/>
          </w:tcPr>
          <w:p w:rsidR="00060C00" w:rsidRPr="00051FA0" w:rsidRDefault="00060C00" w:rsidP="00060C00">
            <w:pPr>
              <w:widowControl w:val="0"/>
              <w:autoSpaceDE w:val="0"/>
              <w:autoSpaceDN w:val="0"/>
              <w:jc w:val="center"/>
              <w:rPr>
                <w:rFonts w:ascii="Times New Roman" w:hAnsi="Times New Roman" w:cs="Times New Roman"/>
                <w:sz w:val="20"/>
                <w:szCs w:val="20"/>
              </w:rPr>
            </w:pPr>
          </w:p>
        </w:tc>
        <w:tc>
          <w:tcPr>
            <w:tcW w:w="852" w:type="dxa"/>
            <w:vAlign w:val="center"/>
          </w:tcPr>
          <w:p w:rsidR="00060C00" w:rsidRPr="00051FA0" w:rsidRDefault="00F75D15" w:rsidP="00DF31EF">
            <w:pPr>
              <w:widowControl w:val="0"/>
              <w:autoSpaceDE w:val="0"/>
              <w:autoSpaceDN w:val="0"/>
              <w:rPr>
                <w:rFonts w:ascii="Times New Roman" w:hAnsi="Times New Roman" w:cs="Times New Roman"/>
                <w:sz w:val="20"/>
                <w:szCs w:val="20"/>
              </w:rPr>
            </w:pPr>
            <w:r>
              <w:rPr>
                <w:rFonts w:ascii="Times New Roman" w:hAnsi="Times New Roman" w:cs="Times New Roman"/>
                <w:sz w:val="20"/>
                <w:szCs w:val="20"/>
              </w:rPr>
              <w:t>15</w:t>
            </w:r>
            <w:r w:rsidR="0027696F">
              <w:rPr>
                <w:rFonts w:ascii="Times New Roman" w:hAnsi="Times New Roman" w:cs="Times New Roman"/>
                <w:sz w:val="20"/>
                <w:szCs w:val="20"/>
              </w:rPr>
              <w:t>,12</w:t>
            </w:r>
          </w:p>
        </w:tc>
        <w:tc>
          <w:tcPr>
            <w:tcW w:w="3259" w:type="dxa"/>
          </w:tcPr>
          <w:p w:rsidR="00060C00" w:rsidRPr="00DF21A9" w:rsidRDefault="00060C00" w:rsidP="00060C00">
            <w:pPr>
              <w:widowControl w:val="0"/>
              <w:autoSpaceDE w:val="0"/>
              <w:autoSpaceDN w:val="0"/>
              <w:jc w:val="both"/>
              <w:rPr>
                <w:rFonts w:ascii="Times New Roman" w:hAnsi="Times New Roman" w:cs="Times New Roman"/>
                <w:sz w:val="20"/>
                <w:szCs w:val="20"/>
              </w:rPr>
            </w:pPr>
          </w:p>
        </w:tc>
      </w:tr>
    </w:tbl>
    <w:p w:rsidR="00CB3542" w:rsidRPr="00DF21A9" w:rsidRDefault="00CB3542" w:rsidP="00CB3542">
      <w:pPr>
        <w:widowControl w:val="0"/>
        <w:autoSpaceDE w:val="0"/>
        <w:autoSpaceDN w:val="0"/>
        <w:spacing w:after="0" w:line="240" w:lineRule="auto"/>
        <w:ind w:firstLine="709"/>
        <w:jc w:val="both"/>
        <w:rPr>
          <w:rFonts w:ascii="Arial Black" w:hAnsi="Arial Black" w:cs="Times New Roman"/>
          <w:sz w:val="20"/>
          <w:szCs w:val="20"/>
        </w:rPr>
      </w:pPr>
    </w:p>
    <w:p w:rsidR="00CB3542" w:rsidRPr="00DF21A9" w:rsidRDefault="00CB3542" w:rsidP="00E26907">
      <w:pPr>
        <w:widowControl w:val="0"/>
        <w:tabs>
          <w:tab w:val="left" w:pos="1134"/>
        </w:tabs>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2. Степень реализации Программы рассчитывается по формуле:</w:t>
      </w:r>
    </w:p>
    <w:p w:rsidR="00623B53" w:rsidRDefault="00CB3542" w:rsidP="004D4CF3">
      <w:pPr>
        <w:widowControl w:val="0"/>
        <w:autoSpaceDE w:val="0"/>
        <w:autoSpaceDN w:val="0"/>
        <w:jc w:val="center"/>
        <w:rPr>
          <w:rFonts w:ascii="Times New Roman" w:hAnsi="Times New Roman" w:cs="Times New Roman"/>
          <w:sz w:val="28"/>
          <w:szCs w:val="28"/>
        </w:rPr>
      </w:pPr>
      <w:r w:rsidRPr="00DF21A9">
        <w:rPr>
          <w:rFonts w:ascii="Times New Roman" w:hAnsi="Times New Roman" w:cs="Times New Roman"/>
          <w:noProof/>
          <w:position w:val="-28"/>
          <w:sz w:val="28"/>
          <w:szCs w:val="28"/>
          <w:lang w:eastAsia="ru-RU"/>
        </w:rPr>
        <w:drawing>
          <wp:inline distT="0" distB="0" distL="0" distR="0" wp14:anchorId="24CA4BB5" wp14:editId="7FC72F99">
            <wp:extent cx="1403350" cy="488950"/>
            <wp:effectExtent l="0" t="0" r="6350" b="6350"/>
            <wp:docPr id="1" name="Рисунок 1" descr="base_1_159904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base_1_159904_64"/>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3350" cy="488950"/>
                    </a:xfrm>
                    <a:prstGeom prst="rect">
                      <a:avLst/>
                    </a:prstGeom>
                    <a:solidFill>
                      <a:srgbClr val="FFFFFF"/>
                    </a:solidFill>
                    <a:ln>
                      <a:noFill/>
                    </a:ln>
                  </pic:spPr>
                </pic:pic>
              </a:graphicData>
            </a:graphic>
          </wp:inline>
        </w:drawing>
      </w:r>
      <w:r w:rsidR="00623B53">
        <w:rPr>
          <w:rFonts w:ascii="Times New Roman" w:hAnsi="Times New Roman" w:cs="Times New Roman"/>
          <w:sz w:val="28"/>
          <w:szCs w:val="28"/>
        </w:rPr>
        <w:t xml:space="preserve"> </w:t>
      </w:r>
      <w:r w:rsidRPr="00011DF6">
        <w:rPr>
          <w:rFonts w:ascii="Times New Roman" w:hAnsi="Times New Roman" w:cs="Times New Roman"/>
          <w:sz w:val="28"/>
          <w:szCs w:val="28"/>
        </w:rPr>
        <w:t xml:space="preserve">= </w:t>
      </w:r>
      <w:r w:rsidR="00F75D15">
        <w:rPr>
          <w:rFonts w:ascii="Times New Roman" w:hAnsi="Times New Roman" w:cs="Times New Roman"/>
          <w:sz w:val="28"/>
          <w:szCs w:val="28"/>
        </w:rPr>
        <w:t>15</w:t>
      </w:r>
      <w:r w:rsidR="0027696F">
        <w:rPr>
          <w:rFonts w:ascii="Times New Roman" w:hAnsi="Times New Roman" w:cs="Times New Roman"/>
          <w:sz w:val="28"/>
          <w:szCs w:val="28"/>
        </w:rPr>
        <w:t>,12</w:t>
      </w:r>
      <w:r w:rsidR="00614707" w:rsidRPr="00011DF6">
        <w:rPr>
          <w:rFonts w:ascii="Times New Roman" w:hAnsi="Times New Roman" w:cs="Times New Roman"/>
          <w:sz w:val="28"/>
          <w:szCs w:val="28"/>
        </w:rPr>
        <w:t>/</w:t>
      </w:r>
      <w:r w:rsidR="00F75D15">
        <w:rPr>
          <w:rFonts w:ascii="Times New Roman" w:hAnsi="Times New Roman" w:cs="Times New Roman"/>
          <w:sz w:val="28"/>
          <w:szCs w:val="28"/>
        </w:rPr>
        <w:t>15</w:t>
      </w:r>
      <w:r w:rsidR="00E5146C" w:rsidRPr="00011DF6">
        <w:rPr>
          <w:rFonts w:ascii="Times New Roman" w:hAnsi="Times New Roman" w:cs="Times New Roman"/>
          <w:sz w:val="28"/>
          <w:szCs w:val="28"/>
        </w:rPr>
        <w:t xml:space="preserve"> </w:t>
      </w:r>
      <w:r w:rsidR="00694A13" w:rsidRPr="00011DF6">
        <w:rPr>
          <w:rFonts w:ascii="Times New Roman" w:hAnsi="Times New Roman" w:cs="Times New Roman"/>
          <w:sz w:val="28"/>
          <w:szCs w:val="28"/>
        </w:rPr>
        <w:t xml:space="preserve">= </w:t>
      </w:r>
      <w:r w:rsidR="006C628C">
        <w:rPr>
          <w:rFonts w:ascii="Times New Roman" w:hAnsi="Times New Roman" w:cs="Times New Roman"/>
          <w:sz w:val="28"/>
          <w:szCs w:val="28"/>
        </w:rPr>
        <w:t>1,0</w:t>
      </w:r>
      <w:r w:rsidR="006E7274">
        <w:rPr>
          <w:rFonts w:ascii="Times New Roman" w:hAnsi="Times New Roman" w:cs="Times New Roman"/>
          <w:sz w:val="28"/>
          <w:szCs w:val="28"/>
        </w:rPr>
        <w:t>,</w:t>
      </w:r>
      <w:r w:rsidR="00694A13" w:rsidRPr="00011DF6">
        <w:rPr>
          <w:rFonts w:ascii="Times New Roman" w:hAnsi="Times New Roman" w:cs="Times New Roman"/>
          <w:sz w:val="28"/>
          <w:szCs w:val="28"/>
        </w:rPr>
        <w:t xml:space="preserve"> где</w:t>
      </w:r>
      <w:r w:rsidR="006C628C">
        <w:rPr>
          <w:rFonts w:ascii="Times New Roman" w:hAnsi="Times New Roman" w:cs="Times New Roman"/>
          <w:sz w:val="28"/>
          <w:szCs w:val="28"/>
        </w:rPr>
        <w:t>:</w:t>
      </w:r>
    </w:p>
    <w:p w:rsidR="00694A13" w:rsidRPr="00DF21A9" w:rsidRDefault="00694A13" w:rsidP="00694A13">
      <w:pPr>
        <w:widowControl w:val="0"/>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СР</w:t>
      </w:r>
      <w:r w:rsidRPr="00DF21A9">
        <w:rPr>
          <w:rFonts w:ascii="Times New Roman" w:hAnsi="Times New Roman" w:cs="Times New Roman"/>
          <w:sz w:val="28"/>
          <w:szCs w:val="28"/>
          <w:vertAlign w:val="subscript"/>
        </w:rPr>
        <w:t>гп</w:t>
      </w:r>
      <w:r w:rsidRPr="00DF21A9">
        <w:rPr>
          <w:rFonts w:ascii="Times New Roman" w:hAnsi="Times New Roman" w:cs="Times New Roman"/>
          <w:sz w:val="28"/>
          <w:szCs w:val="28"/>
        </w:rPr>
        <w:t xml:space="preserve"> – степень реализации Программы;</w:t>
      </w:r>
    </w:p>
    <w:p w:rsidR="00694A13" w:rsidRPr="00DF21A9" w:rsidRDefault="00694A13" w:rsidP="00694A13">
      <w:pPr>
        <w:widowControl w:val="0"/>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М – число показателей (индикаторов) Программы.</w:t>
      </w:r>
    </w:p>
    <w:p w:rsidR="00694A13" w:rsidRPr="00DF21A9" w:rsidRDefault="00694A13" w:rsidP="00694A13">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При использовании данной формулы в случае, если СД</w:t>
      </w:r>
      <w:r w:rsidRPr="00DF21A9">
        <w:rPr>
          <w:rFonts w:ascii="Times New Roman" w:hAnsi="Times New Roman" w:cs="Times New Roman"/>
          <w:sz w:val="28"/>
          <w:szCs w:val="28"/>
          <w:vertAlign w:val="subscript"/>
        </w:rPr>
        <w:t>гппз</w:t>
      </w:r>
      <w:r w:rsidRPr="00DF21A9">
        <w:rPr>
          <w:rFonts w:ascii="Times New Roman" w:hAnsi="Times New Roman" w:cs="Times New Roman"/>
          <w:sz w:val="28"/>
          <w:szCs w:val="28"/>
        </w:rPr>
        <w:t xml:space="preserve"> больше 1, значение СД</w:t>
      </w:r>
      <w:r w:rsidRPr="00DF21A9">
        <w:rPr>
          <w:rFonts w:ascii="Times New Roman" w:hAnsi="Times New Roman" w:cs="Times New Roman"/>
          <w:sz w:val="28"/>
          <w:szCs w:val="28"/>
          <w:vertAlign w:val="subscript"/>
        </w:rPr>
        <w:t>гппз</w:t>
      </w:r>
      <w:r w:rsidRPr="00DF21A9">
        <w:rPr>
          <w:rFonts w:ascii="Times New Roman" w:hAnsi="Times New Roman" w:cs="Times New Roman"/>
          <w:sz w:val="28"/>
          <w:szCs w:val="28"/>
        </w:rPr>
        <w:t xml:space="preserve"> принимается равным 1.</w:t>
      </w:r>
    </w:p>
    <w:p w:rsidR="00694A13" w:rsidRPr="00DF21A9" w:rsidRDefault="00694A13" w:rsidP="00694A13">
      <w:pPr>
        <w:widowControl w:val="0"/>
        <w:autoSpaceDE w:val="0"/>
        <w:autoSpaceDN w:val="0"/>
        <w:ind w:firstLine="709"/>
        <w:jc w:val="both"/>
        <w:rPr>
          <w:rFonts w:ascii="Times New Roman" w:hAnsi="Times New Roman" w:cs="Times New Roman"/>
          <w:sz w:val="28"/>
          <w:szCs w:val="28"/>
        </w:rPr>
      </w:pPr>
      <w:r w:rsidRPr="00DF21A9">
        <w:rPr>
          <w:rFonts w:ascii="Times New Roman" w:hAnsi="Times New Roman" w:cs="Times New Roman"/>
          <w:sz w:val="28"/>
          <w:szCs w:val="28"/>
        </w:rPr>
        <w:t>3. Степень соответствия запланированному уровню затрат краевого бюджета оценивается для Программы в целом по формуле:</w:t>
      </w:r>
    </w:p>
    <w:p w:rsidR="00694A13" w:rsidRPr="00DF21A9" w:rsidRDefault="00694A13" w:rsidP="00694A13">
      <w:pPr>
        <w:widowControl w:val="0"/>
        <w:autoSpaceDE w:val="0"/>
        <w:autoSpaceDN w:val="0"/>
        <w:jc w:val="center"/>
        <w:rPr>
          <w:rFonts w:ascii="Times New Roman" w:hAnsi="Times New Roman" w:cs="Times New Roman"/>
          <w:sz w:val="28"/>
          <w:szCs w:val="28"/>
        </w:rPr>
      </w:pPr>
      <w:r w:rsidRPr="00DF21A9">
        <w:rPr>
          <w:rFonts w:ascii="Times New Roman" w:hAnsi="Times New Roman" w:cs="Times New Roman"/>
          <w:sz w:val="28"/>
          <w:szCs w:val="28"/>
        </w:rPr>
        <w:t>СС</w:t>
      </w:r>
      <w:r w:rsidRPr="00DF21A9">
        <w:rPr>
          <w:rFonts w:ascii="Times New Roman" w:hAnsi="Times New Roman" w:cs="Times New Roman"/>
          <w:sz w:val="28"/>
          <w:szCs w:val="28"/>
          <w:vertAlign w:val="subscript"/>
        </w:rPr>
        <w:t>уз</w:t>
      </w:r>
      <w:r w:rsidRPr="00DF21A9">
        <w:rPr>
          <w:rFonts w:ascii="Times New Roman" w:hAnsi="Times New Roman" w:cs="Times New Roman"/>
          <w:sz w:val="28"/>
          <w:szCs w:val="28"/>
        </w:rPr>
        <w:t xml:space="preserve"> = З</w:t>
      </w:r>
      <w:r w:rsidRPr="00DF21A9">
        <w:rPr>
          <w:rFonts w:ascii="Times New Roman" w:hAnsi="Times New Roman" w:cs="Times New Roman"/>
          <w:sz w:val="28"/>
          <w:szCs w:val="28"/>
          <w:vertAlign w:val="subscript"/>
        </w:rPr>
        <w:t>ф</w:t>
      </w:r>
      <w:r w:rsidRPr="00DF21A9">
        <w:rPr>
          <w:rFonts w:ascii="Times New Roman" w:hAnsi="Times New Roman" w:cs="Times New Roman"/>
          <w:sz w:val="28"/>
          <w:szCs w:val="28"/>
        </w:rPr>
        <w:t xml:space="preserve"> / З</w:t>
      </w:r>
      <w:r w:rsidRPr="00DF21A9">
        <w:rPr>
          <w:rFonts w:ascii="Times New Roman" w:hAnsi="Times New Roman" w:cs="Times New Roman"/>
          <w:sz w:val="28"/>
          <w:szCs w:val="28"/>
          <w:vertAlign w:val="subscript"/>
        </w:rPr>
        <w:t>п</w:t>
      </w:r>
      <w:r w:rsidR="006629F6" w:rsidRPr="00DF21A9">
        <w:rPr>
          <w:rFonts w:ascii="Times New Roman" w:hAnsi="Times New Roman" w:cs="Times New Roman"/>
          <w:sz w:val="28"/>
          <w:szCs w:val="28"/>
        </w:rPr>
        <w:t xml:space="preserve">, = </w:t>
      </w:r>
      <w:r w:rsidR="00F22189" w:rsidRPr="00F22189">
        <w:rPr>
          <w:rFonts w:ascii="Times New Roman" w:hAnsi="Times New Roman" w:cs="Times New Roman"/>
          <w:sz w:val="28"/>
          <w:szCs w:val="28"/>
        </w:rPr>
        <w:t>319 366,15763</w:t>
      </w:r>
      <w:r w:rsidR="00F22189">
        <w:rPr>
          <w:rFonts w:ascii="Times New Roman" w:hAnsi="Times New Roman" w:cs="Times New Roman"/>
          <w:sz w:val="28"/>
          <w:szCs w:val="28"/>
        </w:rPr>
        <w:t>/</w:t>
      </w:r>
      <w:r w:rsidR="00F22189" w:rsidRPr="00F22189">
        <w:t xml:space="preserve"> </w:t>
      </w:r>
      <w:r w:rsidR="00F22189" w:rsidRPr="00F22189">
        <w:rPr>
          <w:rFonts w:ascii="Times New Roman" w:hAnsi="Times New Roman" w:cs="Times New Roman"/>
          <w:sz w:val="28"/>
          <w:szCs w:val="28"/>
        </w:rPr>
        <w:t>319 856,93773</w:t>
      </w:r>
      <w:r w:rsidR="00363F20" w:rsidRPr="00F22189">
        <w:rPr>
          <w:rFonts w:ascii="Times New Roman" w:hAnsi="Times New Roman" w:cs="Times New Roman"/>
          <w:sz w:val="28"/>
          <w:szCs w:val="28"/>
        </w:rPr>
        <w:t xml:space="preserve"> = 0</w:t>
      </w:r>
      <w:r w:rsidRPr="00F22189">
        <w:rPr>
          <w:rFonts w:ascii="Times New Roman" w:hAnsi="Times New Roman" w:cs="Times New Roman"/>
          <w:sz w:val="28"/>
          <w:szCs w:val="28"/>
        </w:rPr>
        <w:t>,</w:t>
      </w:r>
      <w:r w:rsidR="00F22189" w:rsidRPr="00F22189">
        <w:rPr>
          <w:rFonts w:ascii="Times New Roman" w:hAnsi="Times New Roman" w:cs="Times New Roman"/>
          <w:sz w:val="28"/>
          <w:szCs w:val="28"/>
        </w:rPr>
        <w:t>99</w:t>
      </w:r>
      <w:r w:rsidR="00363F20" w:rsidRPr="00F22189">
        <w:rPr>
          <w:rFonts w:ascii="Times New Roman" w:hAnsi="Times New Roman" w:cs="Times New Roman"/>
          <w:sz w:val="28"/>
          <w:szCs w:val="28"/>
        </w:rPr>
        <w:t>,</w:t>
      </w:r>
      <w:r w:rsidRPr="00F22189">
        <w:rPr>
          <w:rFonts w:ascii="Times New Roman" w:hAnsi="Times New Roman" w:cs="Times New Roman"/>
          <w:sz w:val="28"/>
          <w:szCs w:val="28"/>
        </w:rPr>
        <w:t xml:space="preserve"> где</w:t>
      </w:r>
      <w:r w:rsidR="006C628C">
        <w:rPr>
          <w:rFonts w:ascii="Times New Roman" w:hAnsi="Times New Roman" w:cs="Times New Roman"/>
          <w:sz w:val="28"/>
          <w:szCs w:val="28"/>
        </w:rPr>
        <w:t>:</w:t>
      </w:r>
    </w:p>
    <w:p w:rsidR="00694A13" w:rsidRPr="00DF21A9" w:rsidRDefault="00694A13" w:rsidP="00694A13">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СС</w:t>
      </w:r>
      <w:r w:rsidRPr="00DF21A9">
        <w:rPr>
          <w:rFonts w:ascii="Times New Roman" w:hAnsi="Times New Roman" w:cs="Times New Roman"/>
          <w:sz w:val="28"/>
          <w:szCs w:val="28"/>
          <w:vertAlign w:val="subscript"/>
        </w:rPr>
        <w:t>уз</w:t>
      </w:r>
      <w:r w:rsidRPr="00DF21A9">
        <w:rPr>
          <w:rFonts w:ascii="Times New Roman" w:hAnsi="Times New Roman" w:cs="Times New Roman"/>
          <w:sz w:val="28"/>
          <w:szCs w:val="28"/>
        </w:rPr>
        <w:t xml:space="preserve"> – степень соответствия запланированному уровню затрат краевого бюджета;</w:t>
      </w:r>
    </w:p>
    <w:p w:rsidR="00694A13" w:rsidRPr="00DF21A9" w:rsidRDefault="00694A13" w:rsidP="00694A13">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З</w:t>
      </w:r>
      <w:r w:rsidRPr="00DF21A9">
        <w:rPr>
          <w:rFonts w:ascii="Times New Roman" w:hAnsi="Times New Roman" w:cs="Times New Roman"/>
          <w:sz w:val="28"/>
          <w:szCs w:val="28"/>
          <w:vertAlign w:val="subscript"/>
        </w:rPr>
        <w:t>ф</w:t>
      </w:r>
      <w:r w:rsidRPr="00DF21A9">
        <w:rPr>
          <w:rFonts w:ascii="Times New Roman" w:hAnsi="Times New Roman" w:cs="Times New Roman"/>
          <w:sz w:val="28"/>
          <w:szCs w:val="28"/>
        </w:rPr>
        <w:t xml:space="preserve"> – фактические расходы краевого бюджета на реализацию Программы в отчетном году;</w:t>
      </w:r>
    </w:p>
    <w:p w:rsidR="00694A13" w:rsidRPr="00DF21A9" w:rsidRDefault="00694A13" w:rsidP="00694A13">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З</w:t>
      </w:r>
      <w:r w:rsidRPr="00DF21A9">
        <w:rPr>
          <w:rFonts w:ascii="Times New Roman" w:hAnsi="Times New Roman" w:cs="Times New Roman"/>
          <w:sz w:val="28"/>
          <w:szCs w:val="28"/>
          <w:vertAlign w:val="subscript"/>
        </w:rPr>
        <w:t>п</w:t>
      </w:r>
      <w:r w:rsidRPr="00DF21A9">
        <w:rPr>
          <w:rFonts w:ascii="Times New Roman" w:hAnsi="Times New Roman" w:cs="Times New Roman"/>
          <w:sz w:val="28"/>
          <w:szCs w:val="28"/>
        </w:rPr>
        <w:t xml:space="preserve"> – плановые расходы краевого бюджета на реализацию Программы в отчетном году.</w:t>
      </w:r>
    </w:p>
    <w:p w:rsidR="00CB3542" w:rsidRPr="00DF21A9" w:rsidRDefault="00CB3542" w:rsidP="00CB3542">
      <w:pPr>
        <w:pStyle w:val="af"/>
        <w:widowControl/>
      </w:pPr>
      <w:r w:rsidRPr="00DF21A9">
        <w:t>4. Степень реализации контрольных событий плана реализации оценивается для Программы в целом по формуле:</w:t>
      </w:r>
    </w:p>
    <w:p w:rsidR="00CB3542" w:rsidRPr="00DF21A9" w:rsidRDefault="00CB3542" w:rsidP="00CB3542">
      <w:pPr>
        <w:autoSpaceDE w:val="0"/>
        <w:autoSpaceDN w:val="0"/>
        <w:jc w:val="center"/>
        <w:rPr>
          <w:rFonts w:ascii="Times New Roman" w:hAnsi="Times New Roman" w:cs="Times New Roman"/>
          <w:sz w:val="28"/>
          <w:szCs w:val="28"/>
        </w:rPr>
      </w:pPr>
      <w:r w:rsidRPr="00DF21A9">
        <w:rPr>
          <w:rFonts w:ascii="Times New Roman" w:hAnsi="Times New Roman" w:cs="Times New Roman"/>
          <w:sz w:val="28"/>
          <w:szCs w:val="28"/>
        </w:rPr>
        <w:t>СР</w:t>
      </w:r>
      <w:r w:rsidRPr="00DF21A9">
        <w:rPr>
          <w:rFonts w:ascii="Times New Roman" w:hAnsi="Times New Roman" w:cs="Times New Roman"/>
          <w:sz w:val="28"/>
          <w:szCs w:val="28"/>
          <w:vertAlign w:val="subscript"/>
        </w:rPr>
        <w:t>кс</w:t>
      </w:r>
      <w:r w:rsidRPr="00DF21A9">
        <w:rPr>
          <w:rFonts w:ascii="Times New Roman" w:hAnsi="Times New Roman" w:cs="Times New Roman"/>
          <w:sz w:val="28"/>
          <w:szCs w:val="28"/>
        </w:rPr>
        <w:t xml:space="preserve"> = КС</w:t>
      </w:r>
      <w:r w:rsidRPr="00DF21A9">
        <w:rPr>
          <w:rFonts w:ascii="Times New Roman" w:hAnsi="Times New Roman" w:cs="Times New Roman"/>
          <w:sz w:val="28"/>
          <w:szCs w:val="28"/>
          <w:vertAlign w:val="subscript"/>
        </w:rPr>
        <w:t>в</w:t>
      </w:r>
      <w:r w:rsidRPr="00DF21A9">
        <w:rPr>
          <w:rFonts w:ascii="Times New Roman" w:hAnsi="Times New Roman" w:cs="Times New Roman"/>
          <w:sz w:val="28"/>
          <w:szCs w:val="28"/>
        </w:rPr>
        <w:t xml:space="preserve"> </w:t>
      </w:r>
      <w:r w:rsidRPr="00A7431F">
        <w:rPr>
          <w:rFonts w:ascii="Times New Roman" w:hAnsi="Times New Roman" w:cs="Times New Roman"/>
          <w:sz w:val="28"/>
          <w:szCs w:val="28"/>
        </w:rPr>
        <w:t xml:space="preserve">/ КС = </w:t>
      </w:r>
      <w:r w:rsidR="00EA38A3" w:rsidRPr="00A7431F">
        <w:rPr>
          <w:rFonts w:ascii="Times New Roman" w:hAnsi="Times New Roman" w:cs="Times New Roman"/>
          <w:sz w:val="28"/>
          <w:szCs w:val="28"/>
        </w:rPr>
        <w:t>14/14</w:t>
      </w:r>
      <w:r w:rsidR="00F86530" w:rsidRPr="00A7431F">
        <w:rPr>
          <w:rFonts w:ascii="Times New Roman" w:hAnsi="Times New Roman" w:cs="Times New Roman"/>
          <w:sz w:val="28"/>
          <w:szCs w:val="28"/>
        </w:rPr>
        <w:t>=1</w:t>
      </w:r>
      <w:r w:rsidR="006E7274">
        <w:rPr>
          <w:rFonts w:ascii="Times New Roman" w:hAnsi="Times New Roman" w:cs="Times New Roman"/>
          <w:sz w:val="28"/>
          <w:szCs w:val="28"/>
        </w:rPr>
        <w:t>,0,</w:t>
      </w:r>
      <w:r w:rsidRPr="00A7431F">
        <w:rPr>
          <w:rFonts w:ascii="Times New Roman" w:hAnsi="Times New Roman" w:cs="Times New Roman"/>
          <w:sz w:val="28"/>
          <w:szCs w:val="28"/>
        </w:rPr>
        <w:t xml:space="preserve"> где</w:t>
      </w:r>
    </w:p>
    <w:p w:rsidR="00CB3542" w:rsidRPr="00DF21A9" w:rsidRDefault="00CB3542" w:rsidP="00CB3542">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СР</w:t>
      </w:r>
      <w:r w:rsidRPr="00DF21A9">
        <w:rPr>
          <w:rFonts w:ascii="Times New Roman" w:hAnsi="Times New Roman" w:cs="Times New Roman"/>
          <w:sz w:val="28"/>
          <w:szCs w:val="28"/>
          <w:vertAlign w:val="subscript"/>
        </w:rPr>
        <w:t>кс</w:t>
      </w:r>
      <w:r w:rsidRPr="00DF21A9">
        <w:rPr>
          <w:rFonts w:ascii="Times New Roman" w:hAnsi="Times New Roman" w:cs="Times New Roman"/>
          <w:sz w:val="28"/>
          <w:szCs w:val="28"/>
        </w:rPr>
        <w:t xml:space="preserve"> – степень реализации контрольных событий;</w:t>
      </w:r>
    </w:p>
    <w:p w:rsidR="00CB3542" w:rsidRPr="00DF21A9" w:rsidRDefault="00CB3542" w:rsidP="00CB3542">
      <w:pPr>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lastRenderedPageBreak/>
        <w:t>КС</w:t>
      </w:r>
      <w:r w:rsidRPr="00DF21A9">
        <w:rPr>
          <w:rFonts w:ascii="Times New Roman" w:hAnsi="Times New Roman" w:cs="Times New Roman"/>
          <w:sz w:val="28"/>
          <w:szCs w:val="28"/>
          <w:vertAlign w:val="subscript"/>
        </w:rPr>
        <w:t>в</w:t>
      </w:r>
      <w:r w:rsidRPr="00DF21A9">
        <w:rPr>
          <w:rFonts w:ascii="Times New Roman" w:hAnsi="Times New Roman" w:cs="Times New Roman"/>
          <w:sz w:val="28"/>
          <w:szCs w:val="28"/>
        </w:rPr>
        <w:t xml:space="preserve"> – количество выполненных контрольных событий из числа контрольных событий, запланированных к реализации в отчетном году;</w:t>
      </w:r>
    </w:p>
    <w:p w:rsidR="006629F6" w:rsidRPr="00DF21A9" w:rsidRDefault="00CB3542" w:rsidP="00407DEA">
      <w:pPr>
        <w:widowControl w:val="0"/>
        <w:autoSpaceDE w:val="0"/>
        <w:autoSpaceDN w:val="0"/>
        <w:spacing w:after="0" w:line="240" w:lineRule="auto"/>
        <w:ind w:firstLine="709"/>
        <w:jc w:val="both"/>
        <w:rPr>
          <w:rFonts w:ascii="Times New Roman" w:hAnsi="Times New Roman" w:cs="Times New Roman"/>
          <w:sz w:val="28"/>
          <w:szCs w:val="28"/>
        </w:rPr>
      </w:pPr>
      <w:r w:rsidRPr="00DF21A9">
        <w:rPr>
          <w:rFonts w:ascii="Times New Roman" w:hAnsi="Times New Roman" w:cs="Times New Roman"/>
          <w:sz w:val="28"/>
          <w:szCs w:val="28"/>
        </w:rPr>
        <w:t>КС – общее количество контрольных событий, запланированных к реализации в отчетном году.</w:t>
      </w:r>
    </w:p>
    <w:p w:rsidR="00407DEA" w:rsidRPr="00DF21A9" w:rsidRDefault="00407DEA" w:rsidP="00B21958">
      <w:pPr>
        <w:widowControl w:val="0"/>
        <w:autoSpaceDE w:val="0"/>
        <w:autoSpaceDN w:val="0"/>
        <w:spacing w:after="0" w:line="240" w:lineRule="auto"/>
        <w:jc w:val="both"/>
        <w:rPr>
          <w:rFonts w:ascii="Times New Roman" w:hAnsi="Times New Roman" w:cs="Times New Roman"/>
          <w:sz w:val="28"/>
          <w:szCs w:val="28"/>
        </w:rPr>
      </w:pPr>
    </w:p>
    <w:tbl>
      <w:tblPr>
        <w:tblW w:w="9635" w:type="dxa"/>
        <w:tblInd w:w="-1" w:type="dxa"/>
        <w:tblLook w:val="04A0" w:firstRow="1" w:lastRow="0" w:firstColumn="1" w:lastColumn="0" w:noHBand="0" w:noVBand="1"/>
      </w:tblPr>
      <w:tblGrid>
        <w:gridCol w:w="600"/>
        <w:gridCol w:w="5492"/>
        <w:gridCol w:w="1194"/>
        <w:gridCol w:w="2349"/>
      </w:tblGrid>
      <w:tr w:rsidR="00CB3542" w:rsidRPr="00DF21A9" w:rsidTr="001E68EE">
        <w:trPr>
          <w:trHeight w:val="288"/>
        </w:trPr>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w:t>
            </w:r>
          </w:p>
        </w:tc>
        <w:tc>
          <w:tcPr>
            <w:tcW w:w="5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3542" w:rsidRPr="00DF21A9" w:rsidRDefault="00CB3542" w:rsidP="00CB3542">
            <w:pPr>
              <w:spacing w:after="0" w:line="240" w:lineRule="auto"/>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Наименование подпрограммы, контрольного события программы</w:t>
            </w:r>
          </w:p>
        </w:tc>
        <w:tc>
          <w:tcPr>
            <w:tcW w:w="1194" w:type="dxa"/>
            <w:vMerge w:val="restart"/>
            <w:tcBorders>
              <w:top w:val="single" w:sz="4" w:space="0" w:color="auto"/>
              <w:left w:val="single" w:sz="4" w:space="0" w:color="auto"/>
              <w:right w:val="single" w:sz="4" w:space="0" w:color="auto"/>
            </w:tcBorders>
            <w:shd w:val="clear" w:color="auto" w:fill="auto"/>
            <w:vAlign w:val="center"/>
          </w:tcPr>
          <w:p w:rsidR="00CB3542" w:rsidRPr="00DF21A9" w:rsidRDefault="00CB3542" w:rsidP="00CB3542">
            <w:pPr>
              <w:spacing w:after="0" w:line="240" w:lineRule="auto"/>
              <w:jc w:val="center"/>
              <w:rPr>
                <w:rFonts w:ascii="Times New Roman" w:hAnsi="Times New Roman" w:cs="Times New Roman"/>
                <w:sz w:val="20"/>
                <w:szCs w:val="20"/>
              </w:rPr>
            </w:pPr>
          </w:p>
          <w:p w:rsidR="00CB3542" w:rsidRPr="00DF21A9" w:rsidRDefault="00CB3542" w:rsidP="00CB3542">
            <w:pPr>
              <w:spacing w:after="0" w:line="240" w:lineRule="auto"/>
              <w:jc w:val="center"/>
              <w:rPr>
                <w:rFonts w:ascii="Times New Roman" w:hAnsi="Times New Roman" w:cs="Times New Roman"/>
                <w:sz w:val="20"/>
                <w:szCs w:val="20"/>
              </w:rPr>
            </w:pPr>
            <w:r w:rsidRPr="00DF21A9">
              <w:rPr>
                <w:rFonts w:ascii="Times New Roman" w:hAnsi="Times New Roman" w:cs="Times New Roman"/>
                <w:sz w:val="20"/>
                <w:szCs w:val="20"/>
              </w:rPr>
              <w:t>Выполнено /</w:t>
            </w:r>
          </w:p>
          <w:p w:rsidR="00CB3542" w:rsidRPr="00DF21A9" w:rsidRDefault="00CB3542" w:rsidP="00CB3542">
            <w:pPr>
              <w:spacing w:after="0" w:line="240" w:lineRule="auto"/>
              <w:jc w:val="center"/>
              <w:rPr>
                <w:sz w:val="20"/>
                <w:szCs w:val="20"/>
              </w:rPr>
            </w:pPr>
            <w:r w:rsidRPr="00DF21A9">
              <w:rPr>
                <w:rFonts w:ascii="Times New Roman" w:hAnsi="Times New Roman" w:cs="Times New Roman"/>
                <w:sz w:val="20"/>
                <w:szCs w:val="20"/>
              </w:rPr>
              <w:t>не выполнено</w:t>
            </w:r>
          </w:p>
          <w:p w:rsidR="00CB3542" w:rsidRPr="00DF21A9" w:rsidRDefault="00CB3542" w:rsidP="00CB3542">
            <w:pPr>
              <w:pStyle w:val="1"/>
            </w:pPr>
          </w:p>
        </w:tc>
        <w:tc>
          <w:tcPr>
            <w:tcW w:w="2349" w:type="dxa"/>
            <w:tcBorders>
              <w:top w:val="single" w:sz="4" w:space="0" w:color="auto"/>
              <w:left w:val="single" w:sz="4" w:space="0" w:color="auto"/>
              <w:right w:val="single" w:sz="4" w:space="0" w:color="auto"/>
            </w:tcBorders>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p>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Примечание</w:t>
            </w:r>
          </w:p>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 xml:space="preserve"> (Проблемы, возникшие </w:t>
            </w:r>
          </w:p>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в ходе реализации мероприятия)</w:t>
            </w:r>
          </w:p>
        </w:tc>
      </w:tr>
      <w:tr w:rsidR="00CB3542" w:rsidRPr="00DF21A9" w:rsidTr="001E68EE">
        <w:trPr>
          <w:trHeight w:val="288"/>
        </w:trPr>
        <w:tc>
          <w:tcPr>
            <w:tcW w:w="600" w:type="dxa"/>
            <w:vMerge/>
            <w:tcBorders>
              <w:top w:val="single" w:sz="4" w:space="0" w:color="auto"/>
              <w:left w:val="single" w:sz="4" w:space="0" w:color="auto"/>
              <w:bottom w:val="single" w:sz="4" w:space="0" w:color="auto"/>
              <w:right w:val="single" w:sz="4" w:space="0" w:color="auto"/>
            </w:tcBorders>
            <w:vAlign w:val="center"/>
            <w:hideMark/>
          </w:tcPr>
          <w:p w:rsidR="00CB3542" w:rsidRPr="00DF21A9" w:rsidRDefault="00CB3542" w:rsidP="00CB3542">
            <w:pPr>
              <w:spacing w:after="0" w:line="240" w:lineRule="auto"/>
              <w:rPr>
                <w:rFonts w:ascii="Times New Roman" w:eastAsia="Times New Roman" w:hAnsi="Times New Roman" w:cs="Times New Roman"/>
                <w:sz w:val="20"/>
                <w:szCs w:val="20"/>
                <w:lang w:eastAsia="ru-RU"/>
              </w:rPr>
            </w:pPr>
          </w:p>
        </w:tc>
        <w:tc>
          <w:tcPr>
            <w:tcW w:w="5492" w:type="dxa"/>
            <w:vMerge/>
            <w:tcBorders>
              <w:top w:val="single" w:sz="4" w:space="0" w:color="auto"/>
              <w:left w:val="single" w:sz="4" w:space="0" w:color="auto"/>
              <w:bottom w:val="single" w:sz="4" w:space="0" w:color="auto"/>
              <w:right w:val="single" w:sz="4" w:space="0" w:color="auto"/>
            </w:tcBorders>
            <w:vAlign w:val="center"/>
            <w:hideMark/>
          </w:tcPr>
          <w:p w:rsidR="00CB3542" w:rsidRPr="00DF21A9" w:rsidRDefault="00CB3542" w:rsidP="00CB3542">
            <w:pPr>
              <w:spacing w:after="0" w:line="240" w:lineRule="auto"/>
              <w:rPr>
                <w:rFonts w:ascii="Times New Roman" w:eastAsia="Times New Roman" w:hAnsi="Times New Roman" w:cs="Times New Roman"/>
                <w:sz w:val="20"/>
                <w:szCs w:val="20"/>
                <w:lang w:eastAsia="ru-RU"/>
              </w:rPr>
            </w:pPr>
          </w:p>
        </w:tc>
        <w:tc>
          <w:tcPr>
            <w:tcW w:w="1194" w:type="dxa"/>
            <w:vMerge/>
            <w:tcBorders>
              <w:left w:val="single" w:sz="4" w:space="0" w:color="auto"/>
              <w:bottom w:val="single" w:sz="4" w:space="0" w:color="auto"/>
              <w:right w:val="single" w:sz="4" w:space="0" w:color="auto"/>
            </w:tcBorders>
            <w:vAlign w:val="center"/>
          </w:tcPr>
          <w:p w:rsidR="00CB3542" w:rsidRPr="00DF21A9" w:rsidRDefault="00CB3542" w:rsidP="00CB3542">
            <w:pPr>
              <w:spacing w:after="0" w:line="240" w:lineRule="auto"/>
              <w:rPr>
                <w:rFonts w:ascii="Times New Roman" w:eastAsia="Times New Roman" w:hAnsi="Times New Roman" w:cs="Times New Roman"/>
                <w:sz w:val="20"/>
                <w:szCs w:val="20"/>
                <w:lang w:eastAsia="ru-RU"/>
              </w:rPr>
            </w:pPr>
          </w:p>
        </w:tc>
        <w:tc>
          <w:tcPr>
            <w:tcW w:w="2349" w:type="dxa"/>
            <w:tcBorders>
              <w:left w:val="single" w:sz="4" w:space="0" w:color="auto"/>
              <w:bottom w:val="single" w:sz="4" w:space="0" w:color="auto"/>
              <w:right w:val="single" w:sz="4" w:space="0" w:color="auto"/>
            </w:tcBorders>
          </w:tcPr>
          <w:p w:rsidR="00CB3542" w:rsidRPr="00DF21A9" w:rsidRDefault="00CB3542" w:rsidP="00CB3542">
            <w:pPr>
              <w:spacing w:after="0" w:line="240" w:lineRule="auto"/>
              <w:rPr>
                <w:rFonts w:ascii="Times New Roman" w:eastAsia="Times New Roman" w:hAnsi="Times New Roman" w:cs="Times New Roman"/>
                <w:sz w:val="20"/>
                <w:szCs w:val="20"/>
                <w:lang w:eastAsia="ru-RU"/>
              </w:rPr>
            </w:pPr>
          </w:p>
        </w:tc>
      </w:tr>
      <w:tr w:rsidR="00CB3542" w:rsidRPr="00DF21A9" w:rsidTr="001E68EE">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1</w:t>
            </w:r>
          </w:p>
        </w:tc>
        <w:tc>
          <w:tcPr>
            <w:tcW w:w="5492" w:type="dxa"/>
            <w:tcBorders>
              <w:top w:val="nil"/>
              <w:left w:val="nil"/>
              <w:bottom w:val="single" w:sz="4" w:space="0" w:color="auto"/>
              <w:right w:val="single" w:sz="4" w:space="0" w:color="auto"/>
            </w:tcBorders>
            <w:shd w:val="clear" w:color="auto" w:fill="auto"/>
            <w:noWrap/>
            <w:vAlign w:val="center"/>
            <w:hideMark/>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2</w:t>
            </w:r>
          </w:p>
        </w:tc>
        <w:tc>
          <w:tcPr>
            <w:tcW w:w="1194" w:type="dxa"/>
            <w:tcBorders>
              <w:top w:val="nil"/>
              <w:left w:val="nil"/>
              <w:bottom w:val="single" w:sz="4" w:space="0" w:color="auto"/>
              <w:right w:val="single" w:sz="4" w:space="0" w:color="auto"/>
            </w:tcBorders>
            <w:shd w:val="clear" w:color="auto" w:fill="auto"/>
            <w:noWrap/>
            <w:vAlign w:val="center"/>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3</w:t>
            </w:r>
          </w:p>
        </w:tc>
        <w:tc>
          <w:tcPr>
            <w:tcW w:w="2349" w:type="dxa"/>
            <w:tcBorders>
              <w:top w:val="nil"/>
              <w:left w:val="nil"/>
              <w:bottom w:val="single" w:sz="4" w:space="0" w:color="auto"/>
              <w:right w:val="single" w:sz="4" w:space="0" w:color="auto"/>
            </w:tcBorders>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4</w:t>
            </w:r>
          </w:p>
        </w:tc>
      </w:tr>
      <w:tr w:rsidR="00CB3542" w:rsidRPr="00DF21A9" w:rsidTr="001E68EE">
        <w:trPr>
          <w:trHeight w:val="528"/>
        </w:trPr>
        <w:tc>
          <w:tcPr>
            <w:tcW w:w="9635" w:type="dxa"/>
            <w:gridSpan w:val="4"/>
            <w:tcBorders>
              <w:top w:val="nil"/>
              <w:left w:val="single" w:sz="4" w:space="0" w:color="auto"/>
              <w:bottom w:val="single" w:sz="4" w:space="0" w:color="auto"/>
              <w:right w:val="single" w:sz="4" w:space="0" w:color="auto"/>
            </w:tcBorders>
            <w:shd w:val="clear" w:color="auto" w:fill="auto"/>
            <w:vAlign w:val="center"/>
            <w:hideMark/>
          </w:tcPr>
          <w:p w:rsidR="00CB3542" w:rsidRPr="00DF21A9" w:rsidRDefault="00CB3542" w:rsidP="00D17D2F">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По</w:t>
            </w:r>
            <w:r w:rsidR="00D17D2F" w:rsidRPr="00DF21A9">
              <w:rPr>
                <w:rFonts w:ascii="Times New Roman" w:eastAsia="Times New Roman" w:hAnsi="Times New Roman" w:cs="Times New Roman"/>
                <w:sz w:val="20"/>
                <w:szCs w:val="20"/>
                <w:lang w:eastAsia="ru-RU"/>
              </w:rPr>
              <w:t>дпрограмма 1</w:t>
            </w:r>
            <w:r w:rsidRPr="00DF21A9">
              <w:rPr>
                <w:rFonts w:ascii="Times New Roman" w:eastAsia="Times New Roman" w:hAnsi="Times New Roman" w:cs="Times New Roman"/>
                <w:sz w:val="20"/>
                <w:szCs w:val="20"/>
                <w:lang w:eastAsia="ru-RU"/>
              </w:rPr>
              <w:t xml:space="preserve"> «</w:t>
            </w:r>
            <w:r w:rsidR="00D17D2F" w:rsidRPr="00DF21A9">
              <w:rPr>
                <w:rFonts w:ascii="Times New Roman" w:eastAsia="Times New Roman" w:hAnsi="Times New Roman" w:cs="Times New Roman"/>
                <w:sz w:val="20"/>
                <w:szCs w:val="20"/>
                <w:lang w:eastAsia="ru-RU"/>
              </w:rPr>
              <w:t>Современная городская среда в Камчатском крае</w:t>
            </w:r>
            <w:r w:rsidRPr="00DF21A9">
              <w:rPr>
                <w:rFonts w:ascii="Times New Roman" w:eastAsia="Times New Roman" w:hAnsi="Times New Roman" w:cs="Times New Roman"/>
                <w:sz w:val="20"/>
                <w:szCs w:val="20"/>
                <w:lang w:eastAsia="ru-RU"/>
              </w:rPr>
              <w:t>»</w:t>
            </w:r>
          </w:p>
        </w:tc>
      </w:tr>
      <w:tr w:rsidR="00CB3542" w:rsidRPr="00DF21A9" w:rsidTr="001E68EE">
        <w:trPr>
          <w:trHeight w:val="792"/>
        </w:trPr>
        <w:tc>
          <w:tcPr>
            <w:tcW w:w="600" w:type="dxa"/>
            <w:tcBorders>
              <w:top w:val="nil"/>
              <w:left w:val="single" w:sz="4" w:space="0" w:color="auto"/>
              <w:bottom w:val="single" w:sz="4" w:space="0" w:color="auto"/>
              <w:right w:val="single" w:sz="4" w:space="0" w:color="auto"/>
            </w:tcBorders>
            <w:shd w:val="clear" w:color="auto" w:fill="auto"/>
            <w:vAlign w:val="center"/>
          </w:tcPr>
          <w:p w:rsidR="00CB3542" w:rsidRPr="00DF21A9" w:rsidRDefault="001615F0" w:rsidP="00B4785C">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1</w:t>
            </w:r>
          </w:p>
        </w:tc>
        <w:tc>
          <w:tcPr>
            <w:tcW w:w="5492" w:type="dxa"/>
            <w:tcBorders>
              <w:top w:val="nil"/>
              <w:left w:val="nil"/>
              <w:bottom w:val="single" w:sz="4" w:space="0" w:color="auto"/>
              <w:right w:val="single" w:sz="4" w:space="0" w:color="auto"/>
            </w:tcBorders>
            <w:shd w:val="clear" w:color="auto" w:fill="auto"/>
            <w:vAlign w:val="center"/>
          </w:tcPr>
          <w:p w:rsidR="001615F0" w:rsidRPr="00051FA0" w:rsidRDefault="001615F0" w:rsidP="001615F0">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Контрольное событие 1.1</w:t>
            </w:r>
          </w:p>
          <w:p w:rsidR="00CB3542" w:rsidRPr="00051FA0" w:rsidRDefault="001615F0" w:rsidP="001615F0">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Заключены соглашения с органами местного самоуправления муниципальных образований в Камчатском крае о предоставлении субсидий на реализацию мероприятий по формированию формирования со</w:t>
            </w:r>
            <w:r w:rsidR="00051FA0" w:rsidRPr="00051FA0">
              <w:rPr>
                <w:rFonts w:ascii="Times New Roman" w:eastAsia="Times New Roman" w:hAnsi="Times New Roman" w:cs="Times New Roman"/>
                <w:sz w:val="20"/>
                <w:szCs w:val="20"/>
                <w:lang w:eastAsia="ru-RU"/>
              </w:rPr>
              <w:t xml:space="preserve">временной городской среды </w:t>
            </w:r>
          </w:p>
        </w:tc>
        <w:tc>
          <w:tcPr>
            <w:tcW w:w="1194" w:type="dxa"/>
            <w:tcBorders>
              <w:top w:val="nil"/>
              <w:left w:val="nil"/>
              <w:bottom w:val="single" w:sz="4" w:space="0" w:color="auto"/>
              <w:right w:val="single" w:sz="4" w:space="0" w:color="auto"/>
            </w:tcBorders>
            <w:shd w:val="clear" w:color="auto" w:fill="auto"/>
            <w:vAlign w:val="center"/>
          </w:tcPr>
          <w:p w:rsidR="00CB3542" w:rsidRPr="00DF21A9" w:rsidRDefault="00971270"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Выполнено</w:t>
            </w:r>
          </w:p>
        </w:tc>
        <w:tc>
          <w:tcPr>
            <w:tcW w:w="2349" w:type="dxa"/>
            <w:tcBorders>
              <w:top w:val="nil"/>
              <w:left w:val="nil"/>
              <w:bottom w:val="single" w:sz="4" w:space="0" w:color="auto"/>
              <w:right w:val="single" w:sz="4" w:space="0" w:color="auto"/>
            </w:tcBorders>
          </w:tcPr>
          <w:p w:rsidR="00CB3542" w:rsidRPr="00DF21A9" w:rsidRDefault="00CB3542" w:rsidP="00CB3542">
            <w:pPr>
              <w:spacing w:after="0" w:line="240" w:lineRule="auto"/>
              <w:rPr>
                <w:rFonts w:ascii="Times New Roman" w:eastAsia="Times New Roman" w:hAnsi="Times New Roman" w:cs="Times New Roman"/>
                <w:sz w:val="20"/>
                <w:szCs w:val="20"/>
                <w:lang w:eastAsia="ru-RU"/>
              </w:rPr>
            </w:pPr>
          </w:p>
        </w:tc>
      </w:tr>
      <w:tr w:rsidR="00CB3542" w:rsidRPr="00DF21A9" w:rsidTr="00051FA0">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B3542" w:rsidRPr="00DF21A9" w:rsidRDefault="001615F0" w:rsidP="00407DEA">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2</w:t>
            </w:r>
          </w:p>
        </w:tc>
        <w:tc>
          <w:tcPr>
            <w:tcW w:w="54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18D" w:rsidRPr="00051FA0" w:rsidRDefault="0040018D" w:rsidP="0040018D">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Контрольное событие 1.2</w:t>
            </w:r>
          </w:p>
          <w:p w:rsidR="00CB3542" w:rsidRPr="001E68EE" w:rsidRDefault="0040018D" w:rsidP="001E68EE">
            <w:pPr>
              <w:spacing w:after="0" w:line="240" w:lineRule="auto"/>
              <w:rPr>
                <w:rFonts w:ascii="Times New Roman" w:eastAsia="Times New Roman" w:hAnsi="Times New Roman" w:cs="Times New Roman"/>
                <w:sz w:val="20"/>
                <w:szCs w:val="20"/>
                <w:highlight w:val="yellow"/>
                <w:lang w:eastAsia="ru-RU"/>
              </w:rPr>
            </w:pPr>
            <w:r w:rsidRPr="00051FA0">
              <w:rPr>
                <w:rFonts w:ascii="Times New Roman" w:eastAsia="Times New Roman" w:hAnsi="Times New Roman" w:cs="Times New Roman"/>
                <w:sz w:val="20"/>
                <w:szCs w:val="20"/>
                <w:lang w:eastAsia="ru-RU"/>
              </w:rPr>
              <w:t>Проведены общественные обсуждения и определены общественные территории и мероприятия по благоустройству таких территорий при включении объектов в государственные (муниципальные) программы формирования современной городской среды, в том числе по результатам рейтингового голосования</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CB3542" w:rsidRPr="00DF21A9" w:rsidRDefault="00971270" w:rsidP="00CB3542">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CB3542" w:rsidRPr="00DF21A9" w:rsidRDefault="00CB3542" w:rsidP="00CB3542">
            <w:pPr>
              <w:spacing w:after="0" w:line="240" w:lineRule="auto"/>
              <w:jc w:val="center"/>
              <w:rPr>
                <w:rFonts w:ascii="Times New Roman" w:eastAsia="Times New Roman" w:hAnsi="Times New Roman" w:cs="Times New Roman"/>
                <w:sz w:val="20"/>
                <w:szCs w:val="20"/>
                <w:lang w:eastAsia="ru-RU"/>
              </w:rPr>
            </w:pPr>
          </w:p>
        </w:tc>
      </w:tr>
      <w:tr w:rsidR="003B4009" w:rsidRPr="00DF21A9" w:rsidTr="001E68EE">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B4009" w:rsidRPr="00DF21A9" w:rsidRDefault="003B4009" w:rsidP="00407D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3B4009" w:rsidRPr="001E68EE" w:rsidRDefault="0040018D" w:rsidP="001615F0">
            <w:pPr>
              <w:spacing w:after="0" w:line="240" w:lineRule="auto"/>
              <w:rPr>
                <w:rFonts w:ascii="Times New Roman" w:eastAsia="Times New Roman" w:hAnsi="Times New Roman" w:cs="Times New Roman"/>
                <w:sz w:val="20"/>
                <w:szCs w:val="20"/>
                <w:highlight w:val="yellow"/>
                <w:lang w:eastAsia="ru-RU"/>
              </w:rPr>
            </w:pPr>
            <w:r w:rsidRPr="00051FA0">
              <w:rPr>
                <w:rFonts w:ascii="Times New Roman" w:eastAsia="Times New Roman" w:hAnsi="Times New Roman" w:cs="Times New Roman"/>
                <w:sz w:val="20"/>
                <w:szCs w:val="20"/>
                <w:lang w:eastAsia="ru-RU"/>
              </w:rPr>
              <w:t>Контрольное событие 1.3.      Актуализированы действующие государственные (муниципальные) программы формирования современной городской среды</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3B4009" w:rsidRPr="00DF21A9" w:rsidRDefault="003B4009" w:rsidP="00CB354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3B4009" w:rsidRPr="00DF21A9" w:rsidRDefault="003B4009" w:rsidP="00CB3542">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407D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051FA0" w:rsidRDefault="0040018D" w:rsidP="001615F0">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Контрольное событие 1.4.                Заключены муниципальные контракты на выполнение работ по благоустройству дворовых территорий</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F3584B" w:rsidP="00CB3542">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CB3542">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407D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051FA0" w:rsidRDefault="0040018D" w:rsidP="001615F0">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 xml:space="preserve">Контрольное событие 1.5.               Заключены муниципальные контракты на выполнение работ </w:t>
            </w:r>
            <w:bookmarkStart w:id="0" w:name="_GoBack"/>
            <w:bookmarkEnd w:id="0"/>
            <w:r w:rsidRPr="00051FA0">
              <w:rPr>
                <w:rFonts w:ascii="Times New Roman" w:eastAsia="Times New Roman" w:hAnsi="Times New Roman" w:cs="Times New Roman"/>
                <w:sz w:val="20"/>
                <w:szCs w:val="20"/>
                <w:lang w:eastAsia="ru-RU"/>
              </w:rPr>
              <w:t>по благоустройству общественных территорий</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F3584B" w:rsidP="00CB3542">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CB3542">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407D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051FA0" w:rsidRDefault="0040018D" w:rsidP="001615F0">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Контрольное событие 1.6.               Подведены итоги рейтингового голосования муниципальными образованиями (численностью населения свыше 20 тыс. человек) по выбору общественных территорий, подлежащих благоустройству в будущие периоды</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F3584B" w:rsidP="00CB3542">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CB3542">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407D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051FA0" w:rsidRDefault="0040018D" w:rsidP="00FD295A">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Контрольное событ</w:t>
            </w:r>
            <w:r w:rsidR="00FD295A">
              <w:rPr>
                <w:rFonts w:ascii="Times New Roman" w:eastAsia="Times New Roman" w:hAnsi="Times New Roman" w:cs="Times New Roman"/>
                <w:sz w:val="20"/>
                <w:szCs w:val="20"/>
                <w:lang w:eastAsia="ru-RU"/>
              </w:rPr>
              <w:t>ие 1.7.         Благоустроено 20</w:t>
            </w:r>
            <w:r w:rsidR="00051FA0" w:rsidRPr="00051FA0">
              <w:rPr>
                <w:rFonts w:ascii="Times New Roman" w:eastAsia="Times New Roman" w:hAnsi="Times New Roman" w:cs="Times New Roman"/>
                <w:sz w:val="20"/>
                <w:szCs w:val="20"/>
                <w:lang w:eastAsia="ru-RU"/>
              </w:rPr>
              <w:t xml:space="preserve"> дворовы</w:t>
            </w:r>
            <w:r w:rsidR="00FD295A">
              <w:rPr>
                <w:rFonts w:ascii="Times New Roman" w:eastAsia="Times New Roman" w:hAnsi="Times New Roman" w:cs="Times New Roman"/>
                <w:sz w:val="20"/>
                <w:szCs w:val="20"/>
                <w:lang w:eastAsia="ru-RU"/>
              </w:rPr>
              <w:t>х</w:t>
            </w:r>
            <w:r w:rsidRPr="00051FA0">
              <w:rPr>
                <w:rFonts w:ascii="Times New Roman" w:eastAsia="Times New Roman" w:hAnsi="Times New Roman" w:cs="Times New Roman"/>
                <w:sz w:val="20"/>
                <w:szCs w:val="20"/>
                <w:lang w:eastAsia="ru-RU"/>
              </w:rPr>
              <w:t xml:space="preserve"> территорий многоквартирных домов в муниципальных образованиях в Камчатском крае</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F3584B" w:rsidP="00CB3542">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CB3542">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79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407D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051FA0" w:rsidRDefault="0040018D" w:rsidP="001615F0">
            <w:pPr>
              <w:spacing w:after="0" w:line="240" w:lineRule="auto"/>
              <w:rPr>
                <w:rFonts w:ascii="Times New Roman" w:eastAsia="Times New Roman" w:hAnsi="Times New Roman" w:cs="Times New Roman"/>
                <w:sz w:val="20"/>
                <w:szCs w:val="20"/>
                <w:lang w:eastAsia="ru-RU"/>
              </w:rPr>
            </w:pPr>
            <w:r w:rsidRPr="00051FA0">
              <w:rPr>
                <w:rFonts w:ascii="Times New Roman" w:eastAsia="Times New Roman" w:hAnsi="Times New Roman" w:cs="Times New Roman"/>
                <w:sz w:val="20"/>
                <w:szCs w:val="20"/>
                <w:lang w:eastAsia="ru-RU"/>
              </w:rPr>
              <w:t>Контрольное событи</w:t>
            </w:r>
            <w:r w:rsidR="00051FA0" w:rsidRPr="00051FA0">
              <w:rPr>
                <w:rFonts w:ascii="Times New Roman" w:eastAsia="Times New Roman" w:hAnsi="Times New Roman" w:cs="Times New Roman"/>
                <w:sz w:val="20"/>
                <w:szCs w:val="20"/>
                <w:lang w:eastAsia="ru-RU"/>
              </w:rPr>
              <w:t>е</w:t>
            </w:r>
            <w:r w:rsidR="00FD295A">
              <w:rPr>
                <w:rFonts w:ascii="Times New Roman" w:eastAsia="Times New Roman" w:hAnsi="Times New Roman" w:cs="Times New Roman"/>
                <w:sz w:val="20"/>
                <w:szCs w:val="20"/>
                <w:lang w:eastAsia="ru-RU"/>
              </w:rPr>
              <w:t xml:space="preserve"> 1.9.          Благоустроено 42</w:t>
            </w:r>
            <w:r w:rsidRPr="00051FA0">
              <w:rPr>
                <w:rFonts w:ascii="Times New Roman" w:eastAsia="Times New Roman" w:hAnsi="Times New Roman" w:cs="Times New Roman"/>
                <w:sz w:val="20"/>
                <w:szCs w:val="20"/>
                <w:lang w:eastAsia="ru-RU"/>
              </w:rPr>
              <w:t xml:space="preserve"> общественных территорий в муниципальных образованиях в Камчатском крае</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F3584B" w:rsidP="00CB3542">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CB3542">
            <w:pPr>
              <w:spacing w:after="0" w:line="240" w:lineRule="auto"/>
              <w:jc w:val="center"/>
              <w:rPr>
                <w:rFonts w:ascii="Times New Roman" w:eastAsia="Times New Roman" w:hAnsi="Times New Roman" w:cs="Times New Roman"/>
                <w:sz w:val="20"/>
                <w:szCs w:val="20"/>
                <w:lang w:eastAsia="ru-RU"/>
              </w:rPr>
            </w:pPr>
          </w:p>
        </w:tc>
      </w:tr>
      <w:tr w:rsidR="00CB3542" w:rsidRPr="00DF21A9" w:rsidTr="001E68EE">
        <w:trPr>
          <w:trHeight w:val="528"/>
        </w:trPr>
        <w:tc>
          <w:tcPr>
            <w:tcW w:w="96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B3542" w:rsidRPr="00DF21A9" w:rsidRDefault="00D17D2F" w:rsidP="00D17D2F">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Подпрограмма 2 «Благоустройство территорий муниципальных образований в Камчатском крае»</w:t>
            </w:r>
          </w:p>
        </w:tc>
      </w:tr>
      <w:tr w:rsidR="00D17D2F" w:rsidRPr="00DF21A9" w:rsidTr="001E68EE">
        <w:trPr>
          <w:trHeight w:val="84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DF21A9" w:rsidRDefault="0040018D" w:rsidP="00D17D2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5492" w:type="dxa"/>
            <w:tcBorders>
              <w:top w:val="nil"/>
              <w:left w:val="nil"/>
              <w:bottom w:val="single" w:sz="4" w:space="0" w:color="auto"/>
              <w:right w:val="single" w:sz="4" w:space="0" w:color="auto"/>
            </w:tcBorders>
            <w:shd w:val="clear" w:color="auto" w:fill="auto"/>
            <w:vAlign w:val="center"/>
          </w:tcPr>
          <w:p w:rsidR="00D17D2F" w:rsidRPr="00F22189" w:rsidRDefault="0040018D" w:rsidP="00D17D2F">
            <w:pPr>
              <w:spacing w:after="0" w:line="240" w:lineRule="auto"/>
              <w:rPr>
                <w:rFonts w:ascii="Times New Roman" w:eastAsia="Times New Roman" w:hAnsi="Times New Roman" w:cs="Times New Roman"/>
                <w:sz w:val="20"/>
                <w:szCs w:val="20"/>
                <w:lang w:eastAsia="ru-RU"/>
              </w:rPr>
            </w:pPr>
            <w:r w:rsidRPr="00F22189">
              <w:rPr>
                <w:rFonts w:ascii="Times New Roman" w:eastAsia="Times New Roman" w:hAnsi="Times New Roman" w:cs="Times New Roman"/>
                <w:sz w:val="20"/>
                <w:szCs w:val="20"/>
                <w:lang w:eastAsia="ru-RU"/>
              </w:rPr>
              <w:t>Контрольное событие 2.1                                          Заключены соглашения с органами местного самоуправления муниципальных образований в Камчатском крае о предоставлении субсидий на реализацию мероприятий по благоустройству территорий</w:t>
            </w:r>
          </w:p>
        </w:tc>
        <w:tc>
          <w:tcPr>
            <w:tcW w:w="1194" w:type="dxa"/>
            <w:tcBorders>
              <w:top w:val="single" w:sz="4" w:space="0" w:color="auto"/>
              <w:left w:val="nil"/>
              <w:bottom w:val="single" w:sz="4" w:space="0" w:color="auto"/>
              <w:right w:val="single" w:sz="4" w:space="0" w:color="auto"/>
            </w:tcBorders>
            <w:shd w:val="clear" w:color="auto" w:fill="auto"/>
            <w:vAlign w:val="center"/>
          </w:tcPr>
          <w:p w:rsidR="00D17D2F" w:rsidRPr="00DF21A9" w:rsidRDefault="00971270" w:rsidP="00D17D2F">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Выполнено</w:t>
            </w:r>
          </w:p>
        </w:tc>
        <w:tc>
          <w:tcPr>
            <w:tcW w:w="2349" w:type="dxa"/>
            <w:tcBorders>
              <w:top w:val="single" w:sz="4" w:space="0" w:color="auto"/>
              <w:left w:val="nil"/>
              <w:bottom w:val="single" w:sz="4" w:space="0" w:color="auto"/>
              <w:right w:val="single" w:sz="4" w:space="0" w:color="auto"/>
            </w:tcBorders>
          </w:tcPr>
          <w:p w:rsidR="00D17D2F" w:rsidRPr="00DF21A9" w:rsidRDefault="00D17D2F" w:rsidP="00D17D2F">
            <w:pPr>
              <w:spacing w:after="0" w:line="240" w:lineRule="auto"/>
              <w:jc w:val="center"/>
              <w:rPr>
                <w:rFonts w:ascii="Times New Roman" w:eastAsia="Times New Roman" w:hAnsi="Times New Roman" w:cs="Times New Roman"/>
                <w:sz w:val="20"/>
                <w:szCs w:val="20"/>
                <w:lang w:eastAsia="ru-RU"/>
              </w:rPr>
            </w:pPr>
          </w:p>
        </w:tc>
      </w:tr>
      <w:tr w:rsidR="00D17D2F" w:rsidRPr="00DF21A9" w:rsidTr="001E68EE">
        <w:trPr>
          <w:trHeight w:val="792"/>
        </w:trPr>
        <w:tc>
          <w:tcPr>
            <w:tcW w:w="600" w:type="dxa"/>
            <w:tcBorders>
              <w:top w:val="nil"/>
              <w:left w:val="single" w:sz="4" w:space="0" w:color="auto"/>
              <w:bottom w:val="single" w:sz="4" w:space="0" w:color="auto"/>
              <w:right w:val="single" w:sz="4" w:space="0" w:color="auto"/>
            </w:tcBorders>
            <w:shd w:val="clear" w:color="auto" w:fill="auto"/>
            <w:vAlign w:val="center"/>
          </w:tcPr>
          <w:p w:rsidR="00D17D2F" w:rsidRPr="00DF21A9" w:rsidRDefault="0040018D" w:rsidP="00D17D2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10</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F22189" w:rsidRDefault="0040018D" w:rsidP="00D17D2F">
            <w:pPr>
              <w:spacing w:after="0" w:line="240" w:lineRule="auto"/>
              <w:rPr>
                <w:rFonts w:ascii="Times New Roman" w:eastAsia="Times New Roman" w:hAnsi="Times New Roman" w:cs="Times New Roman"/>
                <w:sz w:val="20"/>
                <w:szCs w:val="20"/>
                <w:lang w:eastAsia="ru-RU"/>
              </w:rPr>
            </w:pPr>
            <w:r w:rsidRPr="00F22189">
              <w:rPr>
                <w:rFonts w:ascii="Times New Roman" w:eastAsia="Times New Roman" w:hAnsi="Times New Roman" w:cs="Times New Roman"/>
                <w:sz w:val="20"/>
                <w:szCs w:val="20"/>
                <w:lang w:eastAsia="ru-RU"/>
              </w:rPr>
              <w:t>Контрольное событие 2.2                                          Разработаны дефектные ведомости на проведение работ по ремонту автомобильных дорог и придомовых проездов муниципальных образований</w:t>
            </w:r>
          </w:p>
        </w:tc>
        <w:tc>
          <w:tcPr>
            <w:tcW w:w="1194" w:type="dxa"/>
            <w:tcBorders>
              <w:top w:val="nil"/>
              <w:left w:val="nil"/>
              <w:bottom w:val="single" w:sz="4" w:space="0" w:color="auto"/>
              <w:right w:val="single" w:sz="4" w:space="0" w:color="auto"/>
            </w:tcBorders>
            <w:shd w:val="clear" w:color="auto" w:fill="auto"/>
            <w:vAlign w:val="center"/>
          </w:tcPr>
          <w:p w:rsidR="00D17D2F" w:rsidRPr="00846386" w:rsidRDefault="004F3E85" w:rsidP="00D17D2F">
            <w:pPr>
              <w:spacing w:after="0" w:line="240" w:lineRule="auto"/>
              <w:jc w:val="center"/>
              <w:rPr>
                <w:rFonts w:ascii="Times New Roman" w:eastAsia="Times New Roman" w:hAnsi="Times New Roman" w:cs="Times New Roman"/>
                <w:sz w:val="20"/>
                <w:szCs w:val="20"/>
                <w:lang w:eastAsia="ru-RU"/>
              </w:rPr>
            </w:pPr>
            <w:r w:rsidRPr="00846386">
              <w:rPr>
                <w:rFonts w:ascii="Times New Roman" w:eastAsia="Times New Roman" w:hAnsi="Times New Roman" w:cs="Times New Roman"/>
                <w:sz w:val="20"/>
                <w:szCs w:val="20"/>
                <w:lang w:eastAsia="ru-RU"/>
              </w:rPr>
              <w:t>В</w:t>
            </w:r>
            <w:r w:rsidR="00971270" w:rsidRPr="00846386">
              <w:rPr>
                <w:rFonts w:ascii="Times New Roman" w:eastAsia="Times New Roman" w:hAnsi="Times New Roman" w:cs="Times New Roman"/>
                <w:sz w:val="20"/>
                <w:szCs w:val="20"/>
                <w:lang w:eastAsia="ru-RU"/>
              </w:rPr>
              <w:t>ыполнено</w:t>
            </w:r>
          </w:p>
        </w:tc>
        <w:tc>
          <w:tcPr>
            <w:tcW w:w="2349" w:type="dxa"/>
            <w:tcBorders>
              <w:top w:val="nil"/>
              <w:left w:val="nil"/>
              <w:bottom w:val="single" w:sz="4" w:space="0" w:color="auto"/>
              <w:right w:val="single" w:sz="4" w:space="0" w:color="auto"/>
            </w:tcBorders>
          </w:tcPr>
          <w:p w:rsidR="00D17D2F" w:rsidRPr="00DF21A9" w:rsidRDefault="00D17D2F" w:rsidP="00D17D2F">
            <w:pPr>
              <w:spacing w:after="0" w:line="240" w:lineRule="auto"/>
              <w:jc w:val="center"/>
              <w:rPr>
                <w:rFonts w:ascii="Times New Roman" w:eastAsia="Times New Roman" w:hAnsi="Times New Roman" w:cs="Times New Roman"/>
                <w:sz w:val="20"/>
                <w:szCs w:val="20"/>
                <w:lang w:eastAsia="ru-RU"/>
              </w:rPr>
            </w:pPr>
          </w:p>
        </w:tc>
      </w:tr>
      <w:tr w:rsidR="00D17D2F" w:rsidRPr="00DF21A9" w:rsidTr="001E68EE">
        <w:trPr>
          <w:trHeight w:val="1056"/>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DF21A9" w:rsidRDefault="0040018D" w:rsidP="00D17D2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F22189" w:rsidRDefault="0040018D" w:rsidP="00D17D2F">
            <w:pPr>
              <w:spacing w:after="0" w:line="240" w:lineRule="auto"/>
              <w:rPr>
                <w:rFonts w:ascii="Times New Roman" w:eastAsia="Times New Roman" w:hAnsi="Times New Roman" w:cs="Times New Roman"/>
                <w:sz w:val="20"/>
                <w:szCs w:val="20"/>
                <w:lang w:eastAsia="ru-RU"/>
              </w:rPr>
            </w:pPr>
            <w:r w:rsidRPr="00F22189">
              <w:rPr>
                <w:rFonts w:ascii="Times New Roman" w:eastAsia="Times New Roman" w:hAnsi="Times New Roman" w:cs="Times New Roman"/>
                <w:sz w:val="20"/>
                <w:szCs w:val="20"/>
                <w:lang w:eastAsia="ru-RU"/>
              </w:rPr>
              <w:t>Контрольное событие 2.3.               Заключены муниципальные контракты на проведение работ по ремонту автомобильных дорог и придомовых проездов муниципальных образований</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846386" w:rsidRDefault="00971270" w:rsidP="00971270">
            <w:pPr>
              <w:spacing w:after="0" w:line="240" w:lineRule="auto"/>
              <w:jc w:val="center"/>
              <w:rPr>
                <w:rFonts w:ascii="Times New Roman" w:eastAsia="Times New Roman" w:hAnsi="Times New Roman" w:cs="Times New Roman"/>
                <w:sz w:val="20"/>
                <w:szCs w:val="20"/>
                <w:lang w:eastAsia="ru-RU"/>
              </w:rPr>
            </w:pPr>
            <w:r w:rsidRPr="00846386">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D17D2F" w:rsidRPr="00DF21A9" w:rsidRDefault="00D17D2F" w:rsidP="00D17D2F">
            <w:pPr>
              <w:spacing w:after="0" w:line="240" w:lineRule="auto"/>
              <w:jc w:val="center"/>
              <w:rPr>
                <w:rFonts w:ascii="Times New Roman" w:eastAsia="Times New Roman" w:hAnsi="Times New Roman" w:cs="Times New Roman"/>
                <w:sz w:val="20"/>
                <w:szCs w:val="20"/>
                <w:lang w:eastAsia="ru-RU"/>
              </w:rPr>
            </w:pPr>
          </w:p>
        </w:tc>
      </w:tr>
      <w:tr w:rsidR="001615F0" w:rsidRPr="00DF21A9" w:rsidTr="001E68EE">
        <w:trPr>
          <w:trHeight w:val="1056"/>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1615F0" w:rsidRPr="00DF21A9" w:rsidRDefault="0040018D" w:rsidP="00D17D2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1615F0" w:rsidRPr="00400F76" w:rsidRDefault="0040018D" w:rsidP="001615F0">
            <w:pPr>
              <w:spacing w:after="0" w:line="240" w:lineRule="auto"/>
              <w:rPr>
                <w:rFonts w:ascii="Times New Roman" w:eastAsia="Times New Roman" w:hAnsi="Times New Roman" w:cs="Times New Roman"/>
                <w:sz w:val="20"/>
                <w:szCs w:val="20"/>
                <w:lang w:eastAsia="ru-RU"/>
              </w:rPr>
            </w:pPr>
            <w:r w:rsidRPr="00400F76">
              <w:rPr>
                <w:rFonts w:ascii="Times New Roman" w:eastAsia="Times New Roman" w:hAnsi="Times New Roman" w:cs="Times New Roman"/>
                <w:sz w:val="20"/>
                <w:szCs w:val="20"/>
                <w:lang w:eastAsia="ru-RU"/>
              </w:rPr>
              <w:t>Контрольное событие 2.4.                                     Обеспечен ремонт 30 тыс. м2 автомобильных дорог общего пользования в муниципальных образованиях в Камчатском крае</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1615F0" w:rsidRPr="00DF21A9" w:rsidRDefault="00971270" w:rsidP="00971270">
            <w:pPr>
              <w:spacing w:after="0" w:line="240" w:lineRule="auto"/>
              <w:jc w:val="center"/>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1615F0" w:rsidRPr="00DF21A9" w:rsidRDefault="001615F0" w:rsidP="00D17D2F">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1056"/>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D17D2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400F76" w:rsidRDefault="0040018D" w:rsidP="001615F0">
            <w:pPr>
              <w:spacing w:after="0" w:line="240" w:lineRule="auto"/>
              <w:rPr>
                <w:rFonts w:ascii="Times New Roman" w:eastAsia="Times New Roman" w:hAnsi="Times New Roman" w:cs="Times New Roman"/>
                <w:sz w:val="20"/>
                <w:szCs w:val="20"/>
                <w:lang w:eastAsia="ru-RU"/>
              </w:rPr>
            </w:pPr>
            <w:r w:rsidRPr="00400F76">
              <w:rPr>
                <w:rFonts w:ascii="Times New Roman" w:eastAsia="Times New Roman" w:hAnsi="Times New Roman" w:cs="Times New Roman"/>
                <w:sz w:val="20"/>
                <w:szCs w:val="20"/>
                <w:lang w:eastAsia="ru-RU"/>
              </w:rPr>
              <w:t>Контрольное событие 2.5.                                     Обеспечен ремонт 130 тыс. м2 автомобильных дорог общего пользования в муниципальных образованиях в Камчатском крае</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DF21A9" w:rsidRDefault="00F3584B" w:rsidP="00971270">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D17D2F">
            <w:pPr>
              <w:spacing w:after="0" w:line="240" w:lineRule="auto"/>
              <w:jc w:val="center"/>
              <w:rPr>
                <w:rFonts w:ascii="Times New Roman" w:eastAsia="Times New Roman" w:hAnsi="Times New Roman" w:cs="Times New Roman"/>
                <w:sz w:val="20"/>
                <w:szCs w:val="20"/>
                <w:lang w:eastAsia="ru-RU"/>
              </w:rPr>
            </w:pPr>
          </w:p>
        </w:tc>
      </w:tr>
      <w:tr w:rsidR="0040018D" w:rsidRPr="00DF21A9" w:rsidTr="001E68EE">
        <w:trPr>
          <w:trHeight w:val="1056"/>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Default="0040018D" w:rsidP="00D17D2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400F76" w:rsidRDefault="0040018D" w:rsidP="001615F0">
            <w:pPr>
              <w:spacing w:after="0" w:line="240" w:lineRule="auto"/>
              <w:rPr>
                <w:rFonts w:ascii="Times New Roman" w:eastAsia="Times New Roman" w:hAnsi="Times New Roman" w:cs="Times New Roman"/>
                <w:sz w:val="20"/>
                <w:szCs w:val="20"/>
                <w:lang w:eastAsia="ru-RU"/>
              </w:rPr>
            </w:pPr>
            <w:r w:rsidRPr="00400F76">
              <w:rPr>
                <w:rFonts w:ascii="Times New Roman" w:eastAsia="Times New Roman" w:hAnsi="Times New Roman" w:cs="Times New Roman"/>
                <w:sz w:val="20"/>
                <w:szCs w:val="20"/>
                <w:lang w:eastAsia="ru-RU"/>
              </w:rPr>
              <w:t>Контрольное событие 2.3                                      Обеспечен ремонт 55 тыс. м2 придомовых проездов в муниципальных образованиях в Камчатском крае</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40018D" w:rsidRPr="00DF21A9" w:rsidRDefault="00F3584B" w:rsidP="00971270">
            <w:pPr>
              <w:spacing w:after="0" w:line="240" w:lineRule="auto"/>
              <w:jc w:val="center"/>
              <w:rPr>
                <w:rFonts w:ascii="Times New Roman" w:eastAsia="Times New Roman" w:hAnsi="Times New Roman" w:cs="Times New Roman"/>
                <w:sz w:val="20"/>
                <w:szCs w:val="20"/>
                <w:lang w:eastAsia="ru-RU"/>
              </w:rPr>
            </w:pPr>
            <w:r w:rsidRPr="00F3584B">
              <w:rPr>
                <w:rFonts w:ascii="Times New Roman" w:eastAsia="Times New Roman" w:hAnsi="Times New Roman" w:cs="Times New Roman"/>
                <w:sz w:val="20"/>
                <w:szCs w:val="20"/>
                <w:lang w:eastAsia="ru-RU"/>
              </w:rPr>
              <w:t>Выполнено</w:t>
            </w:r>
          </w:p>
        </w:tc>
        <w:tc>
          <w:tcPr>
            <w:tcW w:w="2349" w:type="dxa"/>
            <w:tcBorders>
              <w:top w:val="single" w:sz="4" w:space="0" w:color="auto"/>
              <w:left w:val="single" w:sz="4" w:space="0" w:color="auto"/>
              <w:bottom w:val="single" w:sz="4" w:space="0" w:color="auto"/>
              <w:right w:val="single" w:sz="4" w:space="0" w:color="auto"/>
            </w:tcBorders>
          </w:tcPr>
          <w:p w:rsidR="0040018D" w:rsidRPr="00DF21A9" w:rsidRDefault="0040018D" w:rsidP="00D17D2F">
            <w:pPr>
              <w:spacing w:after="0" w:line="240" w:lineRule="auto"/>
              <w:jc w:val="center"/>
              <w:rPr>
                <w:rFonts w:ascii="Times New Roman" w:eastAsia="Times New Roman" w:hAnsi="Times New Roman" w:cs="Times New Roman"/>
                <w:sz w:val="20"/>
                <w:szCs w:val="20"/>
                <w:lang w:eastAsia="ru-RU"/>
              </w:rPr>
            </w:pPr>
          </w:p>
        </w:tc>
      </w:tr>
      <w:tr w:rsidR="00D17D2F" w:rsidRPr="00DF21A9" w:rsidTr="001E68EE">
        <w:trPr>
          <w:trHeight w:val="579"/>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DF21A9" w:rsidRDefault="00D17D2F" w:rsidP="00D17D2F">
            <w:pPr>
              <w:spacing w:after="0" w:line="240" w:lineRule="auto"/>
              <w:jc w:val="center"/>
              <w:rPr>
                <w:rFonts w:ascii="Times New Roman" w:eastAsia="Times New Roman" w:hAnsi="Times New Roman" w:cs="Times New Roman"/>
                <w:sz w:val="20"/>
                <w:szCs w:val="20"/>
                <w:lang w:eastAsia="ru-RU"/>
              </w:rPr>
            </w:pPr>
          </w:p>
        </w:tc>
        <w:tc>
          <w:tcPr>
            <w:tcW w:w="5492"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DF21A9" w:rsidRDefault="00D17D2F" w:rsidP="00D17D2F">
            <w:pPr>
              <w:spacing w:after="0" w:line="240" w:lineRule="auto"/>
              <w:jc w:val="right"/>
              <w:rPr>
                <w:rFonts w:ascii="Times New Roman" w:eastAsia="Times New Roman" w:hAnsi="Times New Roman" w:cs="Times New Roman"/>
                <w:sz w:val="20"/>
                <w:szCs w:val="20"/>
                <w:lang w:eastAsia="ru-RU"/>
              </w:rPr>
            </w:pPr>
            <w:r w:rsidRPr="00DF21A9">
              <w:rPr>
                <w:rFonts w:ascii="Times New Roman" w:eastAsia="Times New Roman" w:hAnsi="Times New Roman" w:cs="Times New Roman"/>
                <w:sz w:val="20"/>
                <w:szCs w:val="20"/>
                <w:lang w:eastAsia="ru-RU"/>
              </w:rPr>
              <w:t>ИТОГО:</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D17D2F" w:rsidRPr="00DF21A9" w:rsidRDefault="00F3584B" w:rsidP="00D17D2F">
            <w:pPr>
              <w:spacing w:after="0" w:line="240" w:lineRule="auto"/>
              <w:jc w:val="center"/>
              <w:rPr>
                <w:rFonts w:ascii="Times New Roman" w:eastAsia="Times New Roman" w:hAnsi="Times New Roman" w:cs="Times New Roman"/>
                <w:sz w:val="20"/>
                <w:szCs w:val="20"/>
                <w:lang w:eastAsia="ru-RU"/>
              </w:rPr>
            </w:pPr>
            <w:r w:rsidRPr="00F22189">
              <w:rPr>
                <w:rFonts w:ascii="Times New Roman" w:eastAsia="Times New Roman" w:hAnsi="Times New Roman" w:cs="Times New Roman"/>
                <w:sz w:val="20"/>
                <w:szCs w:val="20"/>
                <w:lang w:eastAsia="ru-RU"/>
              </w:rPr>
              <w:t>14</w:t>
            </w:r>
          </w:p>
        </w:tc>
        <w:tc>
          <w:tcPr>
            <w:tcW w:w="2349" w:type="dxa"/>
            <w:tcBorders>
              <w:top w:val="single" w:sz="4" w:space="0" w:color="auto"/>
              <w:left w:val="single" w:sz="4" w:space="0" w:color="auto"/>
              <w:bottom w:val="single" w:sz="4" w:space="0" w:color="auto"/>
              <w:right w:val="single" w:sz="4" w:space="0" w:color="auto"/>
            </w:tcBorders>
          </w:tcPr>
          <w:p w:rsidR="00D17D2F" w:rsidRPr="00DF21A9" w:rsidRDefault="00D17D2F" w:rsidP="00D17D2F">
            <w:pPr>
              <w:spacing w:after="0" w:line="240" w:lineRule="auto"/>
              <w:jc w:val="center"/>
              <w:rPr>
                <w:rFonts w:ascii="Times New Roman" w:eastAsia="Times New Roman" w:hAnsi="Times New Roman" w:cs="Times New Roman"/>
                <w:sz w:val="20"/>
                <w:szCs w:val="20"/>
                <w:lang w:eastAsia="ru-RU"/>
              </w:rPr>
            </w:pPr>
          </w:p>
        </w:tc>
      </w:tr>
    </w:tbl>
    <w:p w:rsidR="00CB3542" w:rsidRPr="00DF21A9" w:rsidRDefault="00CB3542" w:rsidP="00CB3542">
      <w:pPr>
        <w:widowControl w:val="0"/>
        <w:autoSpaceDE w:val="0"/>
        <w:autoSpaceDN w:val="0"/>
        <w:spacing w:after="0" w:line="240" w:lineRule="auto"/>
        <w:ind w:firstLine="709"/>
        <w:jc w:val="both"/>
        <w:rPr>
          <w:rFonts w:ascii="Times New Roman" w:hAnsi="Times New Roman" w:cs="Times New Roman"/>
          <w:sz w:val="28"/>
          <w:szCs w:val="28"/>
        </w:rPr>
      </w:pPr>
    </w:p>
    <w:p w:rsidR="00CB3542" w:rsidRPr="00DF21A9" w:rsidRDefault="00CB3542" w:rsidP="00CB3542">
      <w:pPr>
        <w:widowControl w:val="0"/>
        <w:autoSpaceDE w:val="0"/>
        <w:autoSpaceDN w:val="0"/>
        <w:ind w:firstLine="709"/>
        <w:jc w:val="both"/>
        <w:rPr>
          <w:rFonts w:ascii="Times New Roman" w:hAnsi="Times New Roman" w:cs="Times New Roman"/>
          <w:sz w:val="28"/>
          <w:szCs w:val="28"/>
        </w:rPr>
      </w:pPr>
      <w:r w:rsidRPr="00DF21A9">
        <w:rPr>
          <w:rFonts w:ascii="Times New Roman" w:hAnsi="Times New Roman" w:cs="Times New Roman"/>
          <w:sz w:val="28"/>
          <w:szCs w:val="28"/>
        </w:rPr>
        <w:t>5. Эффективность реализации Программы оценивается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CB3542" w:rsidRPr="00DF21A9" w:rsidRDefault="006629F6" w:rsidP="00CB3542">
      <w:pPr>
        <w:widowControl w:val="0"/>
        <w:autoSpaceDE w:val="0"/>
        <w:autoSpaceDN w:val="0"/>
        <w:rPr>
          <w:rFonts w:ascii="Times New Roman" w:hAnsi="Times New Roman" w:cs="Times New Roman"/>
          <w:sz w:val="28"/>
          <w:szCs w:val="28"/>
        </w:rPr>
      </w:pPr>
      <w:r w:rsidRPr="00DF21A9">
        <w:rPr>
          <w:rFonts w:ascii="Times New Roman" w:hAnsi="Times New Roman" w:cs="Times New Roman"/>
          <w:noProof/>
          <w:sz w:val="28"/>
          <w:szCs w:val="28"/>
          <w:lang w:eastAsia="ru-RU"/>
        </w:rPr>
        <mc:AlternateContent>
          <mc:Choice Requires="wpc">
            <w:drawing>
              <wp:anchor distT="0" distB="0" distL="114300" distR="114300" simplePos="0" relativeHeight="251662336" behindDoc="0" locked="0" layoutInCell="1" allowOverlap="1">
                <wp:simplePos x="0" y="0"/>
                <wp:positionH relativeFrom="margin">
                  <wp:posOffset>457200</wp:posOffset>
                </wp:positionH>
                <wp:positionV relativeFrom="paragraph">
                  <wp:posOffset>290830</wp:posOffset>
                </wp:positionV>
                <wp:extent cx="2063750" cy="683260"/>
                <wp:effectExtent l="0" t="0" r="0" b="2540"/>
                <wp:wrapNone/>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 name="Line 22"/>
                        <wps:cNvCnPr>
                          <a:cxnSpLocks noChangeShapeType="1"/>
                        </wps:cNvCnPr>
                        <wps:spPr bwMode="auto">
                          <a:xfrm>
                            <a:off x="519430" y="278130"/>
                            <a:ext cx="1510030" cy="0"/>
                          </a:xfrm>
                          <a:prstGeom prst="line">
                            <a:avLst/>
                          </a:prstGeom>
                          <a:noFill/>
                          <a:ln w="698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Rectangle 23"/>
                        <wps:cNvSpPr>
                          <a:spLocks noChangeArrowheads="1"/>
                        </wps:cNvSpPr>
                        <wps:spPr bwMode="auto">
                          <a:xfrm>
                            <a:off x="1233805" y="304165"/>
                            <a:ext cx="9588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Pr="00E5146C" w:rsidRDefault="006F3864">
                              <w:r>
                                <w:rPr>
                                  <w:rFonts w:ascii="Times New Roman" w:hAnsi="Times New Roman" w:cs="Times New Roman"/>
                                  <w:color w:val="000000"/>
                                  <w:sz w:val="30"/>
                                  <w:szCs w:val="30"/>
                                </w:rPr>
                                <w:t>3</w:t>
                              </w:r>
                            </w:p>
                          </w:txbxContent>
                        </wps:txbx>
                        <wps:bodyPr rot="0" vert="horz" wrap="none" lIns="0" tIns="0" rIns="0" bIns="0" anchor="t" anchorCtr="0">
                          <a:spAutoFit/>
                        </wps:bodyPr>
                      </wps:wsp>
                      <wps:wsp>
                        <wps:cNvPr id="26" name="Rectangle 24"/>
                        <wps:cNvSpPr>
                          <a:spLocks noChangeArrowheads="1"/>
                        </wps:cNvSpPr>
                        <wps:spPr bwMode="auto">
                          <a:xfrm>
                            <a:off x="1545590" y="34290"/>
                            <a:ext cx="23304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30"/>
                                  <w:szCs w:val="30"/>
                                  <w:lang w:val="en-US"/>
                                </w:rPr>
                                <w:t>СР</w:t>
                              </w:r>
                            </w:p>
                          </w:txbxContent>
                        </wps:txbx>
                        <wps:bodyPr rot="0" vert="horz" wrap="none" lIns="0" tIns="0" rIns="0" bIns="0" anchor="t" anchorCtr="0">
                          <a:spAutoFit/>
                        </wps:bodyPr>
                      </wps:wsp>
                      <wps:wsp>
                        <wps:cNvPr id="28" name="Rectangle 26"/>
                        <wps:cNvSpPr>
                          <a:spLocks noChangeArrowheads="1"/>
                        </wps:cNvSpPr>
                        <wps:spPr bwMode="auto">
                          <a:xfrm>
                            <a:off x="1003935" y="20955"/>
                            <a:ext cx="25463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30"/>
                                  <w:szCs w:val="30"/>
                                  <w:lang w:val="en-US"/>
                                </w:rPr>
                                <w:t>СС</w:t>
                              </w:r>
                            </w:p>
                          </w:txbxContent>
                        </wps:txbx>
                        <wps:bodyPr rot="0" vert="horz" wrap="none" lIns="0" tIns="0" rIns="0" bIns="0" anchor="t" anchorCtr="0">
                          <a:spAutoFit/>
                        </wps:bodyPr>
                      </wps:wsp>
                      <wps:wsp>
                        <wps:cNvPr id="29" name="Rectangle 27"/>
                        <wps:cNvSpPr>
                          <a:spLocks noChangeArrowheads="1"/>
                        </wps:cNvSpPr>
                        <wps:spPr bwMode="auto">
                          <a:xfrm>
                            <a:off x="528320" y="20955"/>
                            <a:ext cx="23304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30"/>
                                  <w:szCs w:val="30"/>
                                  <w:lang w:val="en-US"/>
                                </w:rPr>
                                <w:t>СР</w:t>
                              </w:r>
                            </w:p>
                          </w:txbxContent>
                        </wps:txbx>
                        <wps:bodyPr rot="0" vert="horz" wrap="none" lIns="0" tIns="0" rIns="0" bIns="0" anchor="t" anchorCtr="0">
                          <a:spAutoFit/>
                        </wps:bodyPr>
                      </wps:wsp>
                      <wps:wsp>
                        <wps:cNvPr id="30" name="Rectangle 28"/>
                        <wps:cNvSpPr>
                          <a:spLocks noChangeArrowheads="1"/>
                        </wps:cNvSpPr>
                        <wps:spPr bwMode="auto">
                          <a:xfrm>
                            <a:off x="22860" y="160020"/>
                            <a:ext cx="23177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30"/>
                                  <w:szCs w:val="30"/>
                                  <w:lang w:val="en-US"/>
                                </w:rPr>
                                <w:t>ЭР</w:t>
                              </w:r>
                            </w:p>
                          </w:txbxContent>
                        </wps:txbx>
                        <wps:bodyPr rot="0" vert="horz" wrap="none" lIns="0" tIns="0" rIns="0" bIns="0" anchor="t" anchorCtr="0">
                          <a:spAutoFit/>
                        </wps:bodyPr>
                      </wps:wsp>
                      <wps:wsp>
                        <wps:cNvPr id="31" name="Rectangle 29"/>
                        <wps:cNvSpPr>
                          <a:spLocks noChangeArrowheads="1"/>
                        </wps:cNvSpPr>
                        <wps:spPr bwMode="auto">
                          <a:xfrm>
                            <a:off x="1712595" y="121920"/>
                            <a:ext cx="10668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18"/>
                                  <w:szCs w:val="18"/>
                                  <w:lang w:val="en-US"/>
                                </w:rPr>
                                <w:t>кс</w:t>
                              </w:r>
                            </w:p>
                          </w:txbxContent>
                        </wps:txbx>
                        <wps:bodyPr rot="0" vert="horz" wrap="none" lIns="0" tIns="0" rIns="0" bIns="0" anchor="t" anchorCtr="0">
                          <a:spAutoFit/>
                        </wps:bodyPr>
                      </wps:wsp>
                      <wps:wsp>
                        <wps:cNvPr id="32" name="Rectangle 30"/>
                        <wps:cNvSpPr>
                          <a:spLocks noChangeArrowheads="1"/>
                        </wps:cNvSpPr>
                        <wps:spPr bwMode="auto">
                          <a:xfrm>
                            <a:off x="1239520" y="135255"/>
                            <a:ext cx="10287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18"/>
                                  <w:szCs w:val="18"/>
                                  <w:lang w:val="en-US"/>
                                </w:rPr>
                                <w:t>уз</w:t>
                              </w:r>
                            </w:p>
                          </w:txbxContent>
                        </wps:txbx>
                        <wps:bodyPr rot="0" vert="horz" wrap="none" lIns="0" tIns="0" rIns="0" bIns="0" anchor="t" anchorCtr="0">
                          <a:spAutoFit/>
                        </wps:bodyPr>
                      </wps:wsp>
                      <wps:wsp>
                        <wps:cNvPr id="33" name="Rectangle 31"/>
                        <wps:cNvSpPr>
                          <a:spLocks noChangeArrowheads="1"/>
                        </wps:cNvSpPr>
                        <wps:spPr bwMode="auto">
                          <a:xfrm>
                            <a:off x="743585" y="135255"/>
                            <a:ext cx="10858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18"/>
                                  <w:szCs w:val="18"/>
                                  <w:lang w:val="en-US"/>
                                </w:rPr>
                                <w:t>гп</w:t>
                              </w:r>
                            </w:p>
                          </w:txbxContent>
                        </wps:txbx>
                        <wps:bodyPr rot="0" vert="horz" wrap="none" lIns="0" tIns="0" rIns="0" bIns="0" anchor="t" anchorCtr="0">
                          <a:spAutoFit/>
                        </wps:bodyPr>
                      </wps:wsp>
                      <wps:wsp>
                        <wps:cNvPr id="34" name="Rectangle 32"/>
                        <wps:cNvSpPr>
                          <a:spLocks noChangeArrowheads="1"/>
                        </wps:cNvSpPr>
                        <wps:spPr bwMode="auto">
                          <a:xfrm>
                            <a:off x="235585" y="274320"/>
                            <a:ext cx="10858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Times New Roman" w:hAnsi="Times New Roman" w:cs="Times New Roman"/>
                                  <w:color w:val="000000"/>
                                  <w:sz w:val="18"/>
                                  <w:szCs w:val="18"/>
                                  <w:lang w:val="en-US"/>
                                </w:rPr>
                                <w:t>гп</w:t>
                              </w:r>
                            </w:p>
                          </w:txbxContent>
                        </wps:txbx>
                        <wps:bodyPr rot="0" vert="horz" wrap="none" lIns="0" tIns="0" rIns="0" bIns="0" anchor="t" anchorCtr="0">
                          <a:spAutoFit/>
                        </wps:bodyPr>
                      </wps:wsp>
                      <wps:wsp>
                        <wps:cNvPr id="36" name="Rectangle 34"/>
                        <wps:cNvSpPr>
                          <a:spLocks noChangeArrowheads="1"/>
                        </wps:cNvSpPr>
                        <wps:spPr bwMode="auto">
                          <a:xfrm>
                            <a:off x="1370330" y="0"/>
                            <a:ext cx="104775"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Symbol" w:hAnsi="Symbol" w:cs="Symbol"/>
                                  <w:color w:val="000000"/>
                                  <w:sz w:val="30"/>
                                  <w:szCs w:val="30"/>
                                  <w:lang w:val="en-US"/>
                                </w:rPr>
                                <w:t></w:t>
                              </w:r>
                            </w:p>
                          </w:txbxContent>
                        </wps:txbx>
                        <wps:bodyPr rot="0" vert="horz" wrap="none" lIns="0" tIns="0" rIns="0" bIns="0" anchor="t" anchorCtr="0">
                          <a:spAutoFit/>
                        </wps:bodyPr>
                      </wps:wsp>
                      <wps:wsp>
                        <wps:cNvPr id="37" name="Rectangle 35"/>
                        <wps:cNvSpPr>
                          <a:spLocks noChangeArrowheads="1"/>
                        </wps:cNvSpPr>
                        <wps:spPr bwMode="auto">
                          <a:xfrm>
                            <a:off x="882650" y="0"/>
                            <a:ext cx="104775"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Symbol" w:hAnsi="Symbol" w:cs="Symbol"/>
                                  <w:color w:val="000000"/>
                                  <w:sz w:val="30"/>
                                  <w:szCs w:val="30"/>
                                  <w:lang w:val="en-US"/>
                                </w:rPr>
                                <w:t></w:t>
                              </w:r>
                            </w:p>
                          </w:txbxContent>
                        </wps:txbx>
                        <wps:bodyPr rot="0" vert="horz" wrap="none" lIns="0" tIns="0" rIns="0" bIns="0" anchor="t" anchorCtr="0">
                          <a:spAutoFit/>
                        </wps:bodyPr>
                      </wps:wsp>
                      <wps:wsp>
                        <wps:cNvPr id="38" name="Rectangle 36"/>
                        <wps:cNvSpPr>
                          <a:spLocks noChangeArrowheads="1"/>
                        </wps:cNvSpPr>
                        <wps:spPr bwMode="auto">
                          <a:xfrm>
                            <a:off x="385445" y="139065"/>
                            <a:ext cx="104775"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3864" w:rsidRDefault="006F3864">
                              <w:r>
                                <w:rPr>
                                  <w:rFonts w:ascii="Symbol" w:hAnsi="Symbol" w:cs="Symbol"/>
                                  <w:color w:val="000000"/>
                                  <w:sz w:val="30"/>
                                  <w:szCs w:val="30"/>
                                  <w:lang w:val="en-US"/>
                                </w:rPr>
                                <w:t></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39" o:spid="_x0000_s1026" editas="canvas" style="position:absolute;margin-left:36pt;margin-top:22.9pt;width:162.5pt;height:53.8pt;z-index:251662336;mso-position-horizontal-relative:margin" coordsize="20637,6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637;height:6832;visibility:visible;mso-wrap-style:square">
                  <v:fill o:detectmouseclick="t"/>
                  <v:path o:connecttype="none"/>
                </v:shape>
                <v:line id="Line 22" o:spid="_x0000_s1028" style="position:absolute;visibility:visible;mso-wrap-style:square" from="5194,2781" to="20294,2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" strokeweight=".55pt"/>
                <v:rect id="Rectangle 23" o:spid="_x0000_s1029" style="position:absolute;left:12338;top:3041;width:958;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F3864" w:rsidRPr="00E5146C" w:rsidRDefault="006F3864">
                        <w:r>
                          <w:rPr>
                            <w:rFonts w:ascii="Times New Roman" w:hAnsi="Times New Roman" w:cs="Times New Roman"/>
                            <w:color w:val="000000"/>
                            <w:sz w:val="30"/>
                            <w:szCs w:val="30"/>
                          </w:rPr>
                          <w:t>3</w:t>
                        </w:r>
                      </w:p>
                    </w:txbxContent>
                  </v:textbox>
                </v:rect>
                <v:rect id="Rectangle 24" o:spid="_x0000_s1030" style="position:absolute;left:15455;top:342;width:2331;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F3864" w:rsidRDefault="006F3864">
                        <w:r>
                          <w:rPr>
                            <w:rFonts w:ascii="Times New Roman" w:hAnsi="Times New Roman" w:cs="Times New Roman"/>
                            <w:color w:val="000000"/>
                            <w:sz w:val="30"/>
                            <w:szCs w:val="30"/>
                            <w:lang w:val="en-US"/>
                          </w:rPr>
                          <w:t>СР</w:t>
                        </w:r>
                      </w:p>
                    </w:txbxContent>
                  </v:textbox>
                </v:rect>
                <v:rect id="Rectangle 26" o:spid="_x0000_s1031" style="position:absolute;left:10039;top:209;width:2546;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F3864" w:rsidRDefault="006F3864">
                        <w:r>
                          <w:rPr>
                            <w:rFonts w:ascii="Times New Roman" w:hAnsi="Times New Roman" w:cs="Times New Roman"/>
                            <w:color w:val="000000"/>
                            <w:sz w:val="30"/>
                            <w:szCs w:val="30"/>
                            <w:lang w:val="en-US"/>
                          </w:rPr>
                          <w:t>СС</w:t>
                        </w:r>
                      </w:p>
                    </w:txbxContent>
                  </v:textbox>
                </v:rect>
                <v:rect id="Rectangle 27" o:spid="_x0000_s1032" style="position:absolute;left:5283;top:209;width:2330;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6F3864" w:rsidRDefault="006F3864">
                        <w:r>
                          <w:rPr>
                            <w:rFonts w:ascii="Times New Roman" w:hAnsi="Times New Roman" w:cs="Times New Roman"/>
                            <w:color w:val="000000"/>
                            <w:sz w:val="30"/>
                            <w:szCs w:val="30"/>
                            <w:lang w:val="en-US"/>
                          </w:rPr>
                          <w:t>СР</w:t>
                        </w:r>
                      </w:p>
                    </w:txbxContent>
                  </v:textbox>
                </v:rect>
                <v:rect id="Rectangle 28" o:spid="_x0000_s1033" style="position:absolute;left:228;top:1600;width:2318;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6F3864" w:rsidRDefault="006F3864">
                        <w:r>
                          <w:rPr>
                            <w:rFonts w:ascii="Times New Roman" w:hAnsi="Times New Roman" w:cs="Times New Roman"/>
                            <w:color w:val="000000"/>
                            <w:sz w:val="30"/>
                            <w:szCs w:val="30"/>
                            <w:lang w:val="en-US"/>
                          </w:rPr>
                          <w:t>ЭР</w:t>
                        </w:r>
                      </w:p>
                    </w:txbxContent>
                  </v:textbox>
                </v:rect>
                <v:rect id="Rectangle 29" o:spid="_x0000_s1034" style="position:absolute;left:17125;top:1219;width:1067;height:2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F3864" w:rsidRDefault="006F3864">
                        <w:proofErr w:type="spellStart"/>
                        <w:r>
                          <w:rPr>
                            <w:rFonts w:ascii="Times New Roman" w:hAnsi="Times New Roman" w:cs="Times New Roman"/>
                            <w:color w:val="000000"/>
                            <w:sz w:val="18"/>
                            <w:szCs w:val="18"/>
                            <w:lang w:val="en-US"/>
                          </w:rPr>
                          <w:t>кс</w:t>
                        </w:r>
                        <w:proofErr w:type="spellEnd"/>
                      </w:p>
                    </w:txbxContent>
                  </v:textbox>
                </v:rect>
                <v:rect id="Rectangle 30" o:spid="_x0000_s1035" style="position:absolute;left:12395;top:1352;width:1028;height:2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F3864" w:rsidRDefault="006F3864">
                        <w:proofErr w:type="spellStart"/>
                        <w:r>
                          <w:rPr>
                            <w:rFonts w:ascii="Times New Roman" w:hAnsi="Times New Roman" w:cs="Times New Roman"/>
                            <w:color w:val="000000"/>
                            <w:sz w:val="18"/>
                            <w:szCs w:val="18"/>
                            <w:lang w:val="en-US"/>
                          </w:rPr>
                          <w:t>уз</w:t>
                        </w:r>
                        <w:proofErr w:type="spellEnd"/>
                      </w:p>
                    </w:txbxContent>
                  </v:textbox>
                </v:rect>
                <v:rect id="Rectangle 31" o:spid="_x0000_s1036" style="position:absolute;left:7435;top:1352;width:1086;height:2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6F3864" w:rsidRDefault="006F3864">
                        <w:proofErr w:type="spellStart"/>
                        <w:r>
                          <w:rPr>
                            <w:rFonts w:ascii="Times New Roman" w:hAnsi="Times New Roman" w:cs="Times New Roman"/>
                            <w:color w:val="000000"/>
                            <w:sz w:val="18"/>
                            <w:szCs w:val="18"/>
                            <w:lang w:val="en-US"/>
                          </w:rPr>
                          <w:t>гп</w:t>
                        </w:r>
                        <w:proofErr w:type="spellEnd"/>
                      </w:p>
                    </w:txbxContent>
                  </v:textbox>
                </v:rect>
                <v:rect id="Rectangle 32" o:spid="_x0000_s1037" style="position:absolute;left:2355;top:2743;width:1086;height:2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6F3864" w:rsidRDefault="006F3864">
                        <w:proofErr w:type="spellStart"/>
                        <w:r>
                          <w:rPr>
                            <w:rFonts w:ascii="Times New Roman" w:hAnsi="Times New Roman" w:cs="Times New Roman"/>
                            <w:color w:val="000000"/>
                            <w:sz w:val="18"/>
                            <w:szCs w:val="18"/>
                            <w:lang w:val="en-US"/>
                          </w:rPr>
                          <w:t>гп</w:t>
                        </w:r>
                        <w:proofErr w:type="spellEnd"/>
                      </w:p>
                    </w:txbxContent>
                  </v:textbox>
                </v:rect>
                <v:rect id="Rectangle 34" o:spid="_x0000_s1038" style="position:absolute;left:13703;width:1048;height:3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F3864" w:rsidRDefault="006F3864">
                        <w:r>
                          <w:rPr>
                            <w:rFonts w:ascii="Symbol" w:hAnsi="Symbol" w:cs="Symbol"/>
                            <w:color w:val="000000"/>
                            <w:sz w:val="30"/>
                            <w:szCs w:val="30"/>
                            <w:lang w:val="en-US"/>
                          </w:rPr>
                          <w:t></w:t>
                        </w:r>
                      </w:p>
                    </w:txbxContent>
                  </v:textbox>
                </v:rect>
                <v:rect id="Rectangle 35" o:spid="_x0000_s1039" style="position:absolute;left:8826;width:1048;height:3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F3864" w:rsidRDefault="006F3864">
                        <w:r>
                          <w:rPr>
                            <w:rFonts w:ascii="Symbol" w:hAnsi="Symbol" w:cs="Symbol"/>
                            <w:color w:val="000000"/>
                            <w:sz w:val="30"/>
                            <w:szCs w:val="30"/>
                            <w:lang w:val="en-US"/>
                          </w:rPr>
                          <w:t></w:t>
                        </w:r>
                      </w:p>
                    </w:txbxContent>
                  </v:textbox>
                </v:rect>
                <v:rect id="Rectangle 36" o:spid="_x0000_s1040" style="position:absolute;left:3854;top:1390;width:1048;height:3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F3864" w:rsidRDefault="006F3864">
                        <w:r>
                          <w:rPr>
                            <w:rFonts w:ascii="Symbol" w:hAnsi="Symbol" w:cs="Symbol"/>
                            <w:color w:val="000000"/>
                            <w:sz w:val="30"/>
                            <w:szCs w:val="30"/>
                            <w:lang w:val="en-US"/>
                          </w:rPr>
                          <w:t></w:t>
                        </w:r>
                      </w:p>
                    </w:txbxContent>
                  </v:textbox>
                </v:rect>
                <w10:wrap anchorx="margin"/>
              </v:group>
            </w:pict>
          </mc:Fallback>
        </mc:AlternateContent>
      </w:r>
    </w:p>
    <w:tbl>
      <w:tblPr>
        <w:tblStyle w:val="a6"/>
        <w:tblW w:w="4917" w:type="dxa"/>
        <w:tblInd w:w="38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2085"/>
        <w:gridCol w:w="1031"/>
        <w:gridCol w:w="1020"/>
      </w:tblGrid>
      <w:tr w:rsidR="00CB3542" w:rsidRPr="00DF21A9" w:rsidTr="006629F6">
        <w:trPr>
          <w:trHeight w:val="303"/>
        </w:trPr>
        <w:tc>
          <w:tcPr>
            <w:tcW w:w="781" w:type="dxa"/>
            <w:vMerge w:val="restart"/>
            <w:vAlign w:val="center"/>
          </w:tcPr>
          <w:p w:rsidR="00CB3542" w:rsidRPr="00DF21A9" w:rsidRDefault="00CB3542" w:rsidP="00CB3542">
            <w:pPr>
              <w:widowControl w:val="0"/>
              <w:autoSpaceDE w:val="0"/>
              <w:autoSpaceDN w:val="0"/>
              <w:jc w:val="center"/>
              <w:rPr>
                <w:rFonts w:ascii="Times New Roman" w:hAnsi="Times New Roman" w:cs="Times New Roman"/>
                <w:sz w:val="28"/>
                <w:szCs w:val="28"/>
              </w:rPr>
            </w:pPr>
            <w:r w:rsidRPr="00DF21A9">
              <w:rPr>
                <w:rFonts w:ascii="Times New Roman" w:hAnsi="Times New Roman" w:cs="Times New Roman"/>
                <w:sz w:val="28"/>
                <w:szCs w:val="28"/>
              </w:rPr>
              <w:t>=</w:t>
            </w:r>
          </w:p>
        </w:tc>
        <w:tc>
          <w:tcPr>
            <w:tcW w:w="2085" w:type="dxa"/>
            <w:tcBorders>
              <w:bottom w:val="single" w:sz="4" w:space="0" w:color="auto"/>
            </w:tcBorders>
          </w:tcPr>
          <w:p w:rsidR="00CB3542" w:rsidRPr="00F22189" w:rsidRDefault="006C628C" w:rsidP="00400F76">
            <w:pPr>
              <w:widowControl w:val="0"/>
              <w:autoSpaceDE w:val="0"/>
              <w:autoSpaceDN w:val="0"/>
              <w:rPr>
                <w:rFonts w:ascii="Times New Roman" w:hAnsi="Times New Roman" w:cs="Times New Roman"/>
                <w:sz w:val="28"/>
                <w:szCs w:val="28"/>
              </w:rPr>
            </w:pPr>
            <w:r>
              <w:rPr>
                <w:rFonts w:ascii="Times New Roman" w:hAnsi="Times New Roman" w:cs="Times New Roman"/>
                <w:sz w:val="28"/>
                <w:szCs w:val="28"/>
              </w:rPr>
              <w:t>1,0</w:t>
            </w:r>
            <w:r w:rsidR="00804E67" w:rsidRPr="00F22189">
              <w:rPr>
                <w:rFonts w:ascii="Times New Roman" w:hAnsi="Times New Roman" w:cs="Times New Roman"/>
                <w:sz w:val="28"/>
                <w:szCs w:val="28"/>
              </w:rPr>
              <w:t>+</w:t>
            </w:r>
            <w:r w:rsidR="00363F20" w:rsidRPr="00F22189">
              <w:rPr>
                <w:rFonts w:ascii="Times New Roman" w:hAnsi="Times New Roman" w:cs="Times New Roman"/>
                <w:sz w:val="28"/>
                <w:szCs w:val="28"/>
              </w:rPr>
              <w:t>0,9</w:t>
            </w:r>
            <w:r w:rsidR="00F22189" w:rsidRPr="00F22189">
              <w:rPr>
                <w:rFonts w:ascii="Times New Roman" w:hAnsi="Times New Roman" w:cs="Times New Roman"/>
                <w:sz w:val="28"/>
                <w:szCs w:val="28"/>
              </w:rPr>
              <w:t>9</w:t>
            </w:r>
            <w:r w:rsidR="00F86530" w:rsidRPr="00F22189">
              <w:rPr>
                <w:rFonts w:ascii="Times New Roman" w:hAnsi="Times New Roman" w:cs="Times New Roman"/>
                <w:sz w:val="28"/>
                <w:szCs w:val="28"/>
              </w:rPr>
              <w:t>+1</w:t>
            </w:r>
          </w:p>
        </w:tc>
        <w:tc>
          <w:tcPr>
            <w:tcW w:w="1031" w:type="dxa"/>
            <w:vMerge w:val="restart"/>
            <w:vAlign w:val="center"/>
          </w:tcPr>
          <w:p w:rsidR="00CB3542" w:rsidRPr="00DF21A9" w:rsidRDefault="00CB3542" w:rsidP="006C628C">
            <w:pPr>
              <w:widowControl w:val="0"/>
              <w:autoSpaceDE w:val="0"/>
              <w:autoSpaceDN w:val="0"/>
              <w:jc w:val="center"/>
              <w:rPr>
                <w:rFonts w:ascii="Times New Roman" w:hAnsi="Times New Roman" w:cs="Times New Roman"/>
                <w:sz w:val="28"/>
                <w:szCs w:val="28"/>
              </w:rPr>
            </w:pPr>
            <w:r w:rsidRPr="00F22189">
              <w:rPr>
                <w:rFonts w:ascii="Times New Roman" w:hAnsi="Times New Roman" w:cs="Times New Roman"/>
                <w:sz w:val="28"/>
                <w:szCs w:val="28"/>
              </w:rPr>
              <w:t xml:space="preserve">= </w:t>
            </w:r>
            <w:r w:rsidR="008626DD">
              <w:rPr>
                <w:rFonts w:ascii="Times New Roman" w:hAnsi="Times New Roman" w:cs="Times New Roman"/>
                <w:sz w:val="28"/>
                <w:szCs w:val="28"/>
              </w:rPr>
              <w:t>0,99</w:t>
            </w:r>
            <w:r w:rsidR="006E7274">
              <w:rPr>
                <w:rFonts w:ascii="Times New Roman" w:hAnsi="Times New Roman" w:cs="Times New Roman"/>
                <w:sz w:val="28"/>
                <w:szCs w:val="28"/>
              </w:rPr>
              <w:t>,</w:t>
            </w:r>
          </w:p>
        </w:tc>
        <w:tc>
          <w:tcPr>
            <w:tcW w:w="1020" w:type="dxa"/>
            <w:vMerge w:val="restart"/>
            <w:vAlign w:val="center"/>
          </w:tcPr>
          <w:p w:rsidR="00CB3542" w:rsidRPr="00DF21A9" w:rsidRDefault="008626DD" w:rsidP="00CB3542">
            <w:pPr>
              <w:widowControl w:val="0"/>
              <w:autoSpaceDE w:val="0"/>
              <w:autoSpaceDN w:val="0"/>
              <w:rPr>
                <w:rFonts w:ascii="Times New Roman" w:hAnsi="Times New Roman" w:cs="Times New Roman"/>
                <w:sz w:val="28"/>
                <w:szCs w:val="28"/>
              </w:rPr>
            </w:pPr>
            <w:r>
              <w:rPr>
                <w:rFonts w:ascii="Times New Roman" w:hAnsi="Times New Roman" w:cs="Times New Roman"/>
                <w:sz w:val="28"/>
                <w:szCs w:val="28"/>
              </w:rPr>
              <w:t>где:</w:t>
            </w:r>
          </w:p>
        </w:tc>
      </w:tr>
      <w:tr w:rsidR="00CB3542" w:rsidRPr="00DF21A9" w:rsidTr="006629F6">
        <w:trPr>
          <w:trHeight w:val="332"/>
        </w:trPr>
        <w:tc>
          <w:tcPr>
            <w:tcW w:w="781" w:type="dxa"/>
            <w:vMerge/>
          </w:tcPr>
          <w:p w:rsidR="00CB3542" w:rsidRPr="00DF21A9" w:rsidRDefault="00CB3542" w:rsidP="00CB3542">
            <w:pPr>
              <w:widowControl w:val="0"/>
              <w:autoSpaceDE w:val="0"/>
              <w:autoSpaceDN w:val="0"/>
              <w:rPr>
                <w:rFonts w:ascii="Times New Roman" w:hAnsi="Times New Roman" w:cs="Times New Roman"/>
                <w:sz w:val="28"/>
                <w:szCs w:val="28"/>
              </w:rPr>
            </w:pPr>
          </w:p>
        </w:tc>
        <w:tc>
          <w:tcPr>
            <w:tcW w:w="2085" w:type="dxa"/>
            <w:tcBorders>
              <w:top w:val="single" w:sz="4" w:space="0" w:color="auto"/>
            </w:tcBorders>
          </w:tcPr>
          <w:p w:rsidR="00CB3542" w:rsidRPr="00DF21A9" w:rsidRDefault="005722F3" w:rsidP="00CB3542">
            <w:pPr>
              <w:widowControl w:val="0"/>
              <w:autoSpaceDE w:val="0"/>
              <w:autoSpaceDN w:val="0"/>
              <w:jc w:val="center"/>
              <w:rPr>
                <w:rFonts w:ascii="Times New Roman" w:hAnsi="Times New Roman" w:cs="Times New Roman"/>
                <w:sz w:val="28"/>
                <w:szCs w:val="28"/>
              </w:rPr>
            </w:pPr>
            <w:r w:rsidRPr="00DF21A9">
              <w:rPr>
                <w:rFonts w:ascii="Times New Roman" w:hAnsi="Times New Roman" w:cs="Times New Roman"/>
                <w:sz w:val="28"/>
                <w:szCs w:val="28"/>
              </w:rPr>
              <w:t>3</w:t>
            </w:r>
          </w:p>
        </w:tc>
        <w:tc>
          <w:tcPr>
            <w:tcW w:w="1031" w:type="dxa"/>
            <w:vMerge/>
          </w:tcPr>
          <w:p w:rsidR="00CB3542" w:rsidRPr="00DF21A9" w:rsidRDefault="00CB3542" w:rsidP="00CB3542">
            <w:pPr>
              <w:widowControl w:val="0"/>
              <w:autoSpaceDE w:val="0"/>
              <w:autoSpaceDN w:val="0"/>
              <w:rPr>
                <w:rFonts w:ascii="Times New Roman" w:hAnsi="Times New Roman" w:cs="Times New Roman"/>
                <w:sz w:val="28"/>
                <w:szCs w:val="28"/>
              </w:rPr>
            </w:pPr>
          </w:p>
        </w:tc>
        <w:tc>
          <w:tcPr>
            <w:tcW w:w="1020" w:type="dxa"/>
            <w:vMerge/>
          </w:tcPr>
          <w:p w:rsidR="00CB3542" w:rsidRPr="00DF21A9" w:rsidRDefault="00CB3542" w:rsidP="00CB3542">
            <w:pPr>
              <w:widowControl w:val="0"/>
              <w:autoSpaceDE w:val="0"/>
              <w:autoSpaceDN w:val="0"/>
              <w:rPr>
                <w:rFonts w:ascii="Times New Roman" w:hAnsi="Times New Roman" w:cs="Times New Roman"/>
                <w:sz w:val="28"/>
                <w:szCs w:val="28"/>
              </w:rPr>
            </w:pPr>
          </w:p>
        </w:tc>
      </w:tr>
    </w:tbl>
    <w:p w:rsidR="00CB3542" w:rsidRPr="00DF21A9" w:rsidRDefault="00CB3542" w:rsidP="00CB3542">
      <w:pPr>
        <w:pStyle w:val="ae"/>
        <w:ind w:firstLine="709"/>
        <w:jc w:val="both"/>
        <w:rPr>
          <w:sz w:val="28"/>
          <w:szCs w:val="28"/>
        </w:rPr>
      </w:pPr>
    </w:p>
    <w:p w:rsidR="00CB3542" w:rsidRPr="00DF21A9" w:rsidRDefault="00CB3542" w:rsidP="00CB3542">
      <w:pPr>
        <w:pStyle w:val="ae"/>
        <w:ind w:firstLine="709"/>
        <w:jc w:val="both"/>
        <w:rPr>
          <w:sz w:val="28"/>
          <w:szCs w:val="28"/>
        </w:rPr>
      </w:pPr>
      <w:r w:rsidRPr="00DF21A9">
        <w:rPr>
          <w:sz w:val="28"/>
          <w:szCs w:val="28"/>
        </w:rPr>
        <w:t>ЭР</w:t>
      </w:r>
      <w:r w:rsidRPr="00DF21A9">
        <w:rPr>
          <w:sz w:val="28"/>
          <w:szCs w:val="28"/>
          <w:vertAlign w:val="subscript"/>
        </w:rPr>
        <w:t>гп</w:t>
      </w:r>
      <w:r w:rsidRPr="00DF21A9">
        <w:rPr>
          <w:sz w:val="28"/>
          <w:szCs w:val="28"/>
        </w:rPr>
        <w:t xml:space="preserve"> – эффективность реализации Программы;</w:t>
      </w:r>
    </w:p>
    <w:p w:rsidR="00CB3542" w:rsidRPr="00DF21A9" w:rsidRDefault="00CB3542" w:rsidP="00CB3542">
      <w:pPr>
        <w:pStyle w:val="ae"/>
        <w:ind w:firstLine="709"/>
        <w:jc w:val="both"/>
        <w:rPr>
          <w:sz w:val="28"/>
          <w:szCs w:val="28"/>
        </w:rPr>
      </w:pPr>
      <w:r w:rsidRPr="00DF21A9">
        <w:rPr>
          <w:sz w:val="28"/>
          <w:szCs w:val="28"/>
        </w:rPr>
        <w:t>СР</w:t>
      </w:r>
      <w:r w:rsidRPr="00DF21A9">
        <w:rPr>
          <w:sz w:val="28"/>
          <w:szCs w:val="28"/>
          <w:vertAlign w:val="subscript"/>
        </w:rPr>
        <w:t>гп</w:t>
      </w:r>
      <w:r w:rsidRPr="00DF21A9">
        <w:rPr>
          <w:sz w:val="28"/>
          <w:szCs w:val="28"/>
        </w:rPr>
        <w:t xml:space="preserve"> – степень реализации Программы;</w:t>
      </w:r>
    </w:p>
    <w:p w:rsidR="00CB3542" w:rsidRPr="00DF21A9" w:rsidRDefault="00CB3542" w:rsidP="00CB3542">
      <w:pPr>
        <w:pStyle w:val="ae"/>
        <w:ind w:firstLine="709"/>
        <w:jc w:val="both"/>
        <w:rPr>
          <w:sz w:val="28"/>
          <w:szCs w:val="28"/>
        </w:rPr>
      </w:pPr>
      <w:r w:rsidRPr="00DF21A9">
        <w:rPr>
          <w:sz w:val="28"/>
          <w:szCs w:val="28"/>
        </w:rPr>
        <w:t>СС</w:t>
      </w:r>
      <w:r w:rsidRPr="00DF21A9">
        <w:rPr>
          <w:sz w:val="28"/>
          <w:szCs w:val="28"/>
          <w:vertAlign w:val="subscript"/>
        </w:rPr>
        <w:t>уз</w:t>
      </w:r>
      <w:r w:rsidRPr="00DF21A9">
        <w:rPr>
          <w:sz w:val="28"/>
          <w:szCs w:val="28"/>
        </w:rPr>
        <w:t xml:space="preserve"> – степень соответствия запланированному уровню затрат краевого бюджета;</w:t>
      </w:r>
    </w:p>
    <w:p w:rsidR="00CB3542" w:rsidRPr="00DF21A9" w:rsidRDefault="00CB3542" w:rsidP="00CB3542">
      <w:pPr>
        <w:pStyle w:val="ae"/>
        <w:ind w:firstLine="709"/>
        <w:jc w:val="both"/>
        <w:rPr>
          <w:sz w:val="28"/>
          <w:szCs w:val="28"/>
        </w:rPr>
      </w:pPr>
      <w:r w:rsidRPr="00DF21A9">
        <w:rPr>
          <w:sz w:val="28"/>
          <w:szCs w:val="28"/>
        </w:rPr>
        <w:t>СР</w:t>
      </w:r>
      <w:r w:rsidRPr="00DF21A9">
        <w:rPr>
          <w:sz w:val="28"/>
          <w:szCs w:val="28"/>
          <w:vertAlign w:val="subscript"/>
        </w:rPr>
        <w:t>кс</w:t>
      </w:r>
      <w:r w:rsidRPr="00DF21A9">
        <w:rPr>
          <w:sz w:val="28"/>
          <w:szCs w:val="28"/>
        </w:rPr>
        <w:t xml:space="preserve"> – степень реализации контрольных событий (имеет весовой коэффициент, равный 3). </w:t>
      </w:r>
    </w:p>
    <w:p w:rsidR="009C5397" w:rsidRDefault="00CB3542" w:rsidP="00CB3542">
      <w:pPr>
        <w:pStyle w:val="ae"/>
        <w:ind w:firstLine="709"/>
        <w:jc w:val="both"/>
        <w:rPr>
          <w:sz w:val="28"/>
          <w:szCs w:val="28"/>
        </w:rPr>
      </w:pPr>
      <w:r w:rsidRPr="00DF21A9">
        <w:rPr>
          <w:sz w:val="28"/>
          <w:szCs w:val="28"/>
        </w:rPr>
        <w:t>Эффективность реализации Программы признает</w:t>
      </w:r>
      <w:r w:rsidR="00477EA3" w:rsidRPr="00DF21A9">
        <w:rPr>
          <w:sz w:val="28"/>
          <w:szCs w:val="28"/>
        </w:rPr>
        <w:t xml:space="preserve">ся </w:t>
      </w:r>
      <w:r w:rsidR="008626DD">
        <w:rPr>
          <w:sz w:val="28"/>
          <w:szCs w:val="28"/>
        </w:rPr>
        <w:t>высокой</w:t>
      </w:r>
      <w:r w:rsidR="00477EA3" w:rsidRPr="00DF21A9">
        <w:rPr>
          <w:sz w:val="28"/>
          <w:szCs w:val="28"/>
        </w:rPr>
        <w:t xml:space="preserve">, так как </w:t>
      </w:r>
      <w:r w:rsidRPr="00DF21A9">
        <w:rPr>
          <w:sz w:val="28"/>
          <w:szCs w:val="28"/>
        </w:rPr>
        <w:t xml:space="preserve">значение </w:t>
      </w:r>
      <w:r w:rsidRPr="00A7431F">
        <w:rPr>
          <w:sz w:val="28"/>
          <w:szCs w:val="28"/>
        </w:rPr>
        <w:t>ЭР</w:t>
      </w:r>
      <w:r w:rsidRPr="00A7431F">
        <w:rPr>
          <w:sz w:val="28"/>
          <w:szCs w:val="28"/>
          <w:vertAlign w:val="subscript"/>
        </w:rPr>
        <w:t>гп</w:t>
      </w:r>
      <w:r w:rsidR="008626DD">
        <w:rPr>
          <w:sz w:val="28"/>
          <w:szCs w:val="28"/>
        </w:rPr>
        <w:t xml:space="preserve"> составляет 0,99</w:t>
      </w:r>
      <w:r w:rsidRPr="00A7431F">
        <w:rPr>
          <w:sz w:val="28"/>
          <w:szCs w:val="28"/>
        </w:rPr>
        <w:t>.</w:t>
      </w:r>
    </w:p>
    <w:p w:rsidR="009C5397" w:rsidRDefault="009C5397" w:rsidP="00CB3542">
      <w:pPr>
        <w:pStyle w:val="ae"/>
        <w:ind w:firstLine="709"/>
        <w:jc w:val="both"/>
        <w:rPr>
          <w:sz w:val="28"/>
          <w:szCs w:val="28"/>
        </w:rPr>
      </w:pPr>
    </w:p>
    <w:p w:rsidR="009C5397" w:rsidRDefault="009C5397" w:rsidP="00CB3542">
      <w:pPr>
        <w:pStyle w:val="ae"/>
        <w:ind w:firstLine="709"/>
        <w:jc w:val="both"/>
        <w:rPr>
          <w:sz w:val="28"/>
          <w:szCs w:val="28"/>
        </w:rPr>
      </w:pPr>
    </w:p>
    <w:p w:rsidR="009C5397" w:rsidRDefault="009C5397" w:rsidP="00CB3542">
      <w:pPr>
        <w:pStyle w:val="ae"/>
        <w:ind w:firstLine="709"/>
        <w:jc w:val="both"/>
        <w:rPr>
          <w:sz w:val="28"/>
          <w:szCs w:val="28"/>
        </w:rPr>
      </w:pPr>
    </w:p>
    <w:p w:rsidR="008D13B4" w:rsidRDefault="008D13B4" w:rsidP="00CB3542">
      <w:pPr>
        <w:pStyle w:val="ae"/>
        <w:ind w:firstLine="709"/>
        <w:jc w:val="both"/>
        <w:rPr>
          <w:sz w:val="28"/>
          <w:szCs w:val="28"/>
        </w:rPr>
      </w:pPr>
    </w:p>
    <w:p w:rsidR="008D13B4" w:rsidRDefault="008D13B4" w:rsidP="00CB3542">
      <w:pPr>
        <w:pStyle w:val="ae"/>
        <w:ind w:firstLine="709"/>
        <w:jc w:val="both"/>
        <w:rPr>
          <w:sz w:val="28"/>
          <w:szCs w:val="28"/>
        </w:rPr>
      </w:pPr>
    </w:p>
    <w:p w:rsidR="008D13B4" w:rsidRDefault="008D13B4" w:rsidP="00CB3542">
      <w:pPr>
        <w:pStyle w:val="ae"/>
        <w:ind w:firstLine="709"/>
        <w:jc w:val="both"/>
        <w:rPr>
          <w:sz w:val="28"/>
          <w:szCs w:val="28"/>
        </w:rPr>
      </w:pPr>
    </w:p>
    <w:p w:rsidR="009C5397" w:rsidRDefault="009C5397" w:rsidP="00CB3542">
      <w:pPr>
        <w:pStyle w:val="ae"/>
        <w:ind w:firstLine="709"/>
        <w:jc w:val="both"/>
        <w:rPr>
          <w:sz w:val="28"/>
          <w:szCs w:val="28"/>
        </w:rPr>
      </w:pPr>
    </w:p>
    <w:p w:rsidR="005722F3" w:rsidRPr="00B62A9E" w:rsidRDefault="005722F3" w:rsidP="005722F3">
      <w:pPr>
        <w:spacing w:after="0" w:line="240" w:lineRule="auto"/>
        <w:ind w:firstLine="709"/>
        <w:jc w:val="center"/>
        <w:rPr>
          <w:rFonts w:ascii="Times New Roman" w:eastAsia="Times New Roman" w:hAnsi="Times New Roman" w:cs="Times New Roman"/>
          <w:i/>
          <w:sz w:val="28"/>
          <w:szCs w:val="28"/>
          <w:lang w:eastAsia="ru-RU"/>
        </w:rPr>
      </w:pPr>
      <w:r w:rsidRPr="00B62A9E">
        <w:rPr>
          <w:rFonts w:ascii="Times New Roman" w:eastAsia="Times New Roman" w:hAnsi="Times New Roman" w:cs="Times New Roman"/>
          <w:i/>
          <w:sz w:val="28"/>
          <w:szCs w:val="28"/>
          <w:lang w:eastAsia="ru-RU"/>
        </w:rPr>
        <w:lastRenderedPageBreak/>
        <w:t>Информация о внесенных ответственным исполнителем изменениях в Государственную программу</w:t>
      </w:r>
    </w:p>
    <w:p w:rsidR="005722F3" w:rsidRPr="00B62A9E" w:rsidRDefault="005722F3" w:rsidP="005722F3">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p>
    <w:p w:rsidR="00BD3A70" w:rsidRDefault="00C208E6" w:rsidP="00BD3A70">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E92908">
        <w:rPr>
          <w:rFonts w:ascii="Times New Roman" w:hAnsi="Times New Roman" w:cs="Times New Roman"/>
          <w:sz w:val="28"/>
          <w:szCs w:val="28"/>
        </w:rPr>
        <w:t>В 202</w:t>
      </w:r>
      <w:r w:rsidR="001E68EE">
        <w:rPr>
          <w:rFonts w:ascii="Times New Roman" w:hAnsi="Times New Roman" w:cs="Times New Roman"/>
          <w:sz w:val="28"/>
          <w:szCs w:val="28"/>
        </w:rPr>
        <w:t>1</w:t>
      </w:r>
      <w:r w:rsidR="005722F3" w:rsidRPr="00E92908">
        <w:rPr>
          <w:rFonts w:ascii="Times New Roman" w:hAnsi="Times New Roman" w:cs="Times New Roman"/>
          <w:sz w:val="28"/>
          <w:szCs w:val="28"/>
        </w:rPr>
        <w:t xml:space="preserve"> году в Государственную программу внесены изменения </w:t>
      </w:r>
      <w:r w:rsidR="005F2ADB" w:rsidRPr="00BD3A70">
        <w:rPr>
          <w:rFonts w:ascii="Times New Roman" w:hAnsi="Times New Roman" w:cs="Times New Roman"/>
          <w:sz w:val="28"/>
          <w:szCs w:val="28"/>
        </w:rPr>
        <w:t>постановлением</w:t>
      </w:r>
      <w:r w:rsidR="005722F3" w:rsidRPr="00BD3A70">
        <w:rPr>
          <w:rFonts w:ascii="Times New Roman" w:hAnsi="Times New Roman" w:cs="Times New Roman"/>
          <w:sz w:val="28"/>
          <w:szCs w:val="28"/>
        </w:rPr>
        <w:t xml:space="preserve"> Пр</w:t>
      </w:r>
      <w:r w:rsidR="005F2ADB" w:rsidRPr="00BD3A70">
        <w:rPr>
          <w:rFonts w:ascii="Times New Roman" w:hAnsi="Times New Roman" w:cs="Times New Roman"/>
          <w:sz w:val="28"/>
          <w:szCs w:val="28"/>
        </w:rPr>
        <w:t>авительства Камчатского края от</w:t>
      </w:r>
      <w:r w:rsidR="005F2ADB">
        <w:rPr>
          <w:rFonts w:ascii="Times New Roman" w:hAnsi="Times New Roman" w:cs="Times New Roman"/>
          <w:sz w:val="28"/>
          <w:szCs w:val="28"/>
        </w:rPr>
        <w:t xml:space="preserve"> 30 ноября 2021 г. </w:t>
      </w:r>
      <w:r w:rsidR="00BD3A70">
        <w:rPr>
          <w:rFonts w:ascii="Times New Roman" w:hAnsi="Times New Roman" w:cs="Times New Roman"/>
          <w:sz w:val="28"/>
          <w:szCs w:val="28"/>
        </w:rPr>
        <w:br/>
      </w:r>
      <w:r w:rsidR="005F2ADB">
        <w:rPr>
          <w:rFonts w:ascii="Times New Roman" w:hAnsi="Times New Roman" w:cs="Times New Roman"/>
          <w:sz w:val="28"/>
          <w:szCs w:val="28"/>
        </w:rPr>
        <w:t>№512-П</w:t>
      </w:r>
      <w:r w:rsidR="005F2ADB" w:rsidRPr="005F2ADB">
        <w:rPr>
          <w:rFonts w:ascii="Times New Roman" w:hAnsi="Times New Roman" w:cs="Times New Roman"/>
          <w:sz w:val="28"/>
          <w:szCs w:val="28"/>
        </w:rPr>
        <w:t xml:space="preserve"> </w:t>
      </w:r>
      <w:r w:rsidR="005F2ADB">
        <w:rPr>
          <w:rFonts w:ascii="Times New Roman" w:hAnsi="Times New Roman" w:cs="Times New Roman"/>
          <w:sz w:val="28"/>
          <w:szCs w:val="28"/>
        </w:rPr>
        <w:t>«О</w:t>
      </w:r>
      <w:r w:rsidR="005F2ADB" w:rsidRPr="005F2ADB">
        <w:rPr>
          <w:rFonts w:ascii="Times New Roman" w:hAnsi="Times New Roman" w:cs="Times New Roman"/>
          <w:sz w:val="28"/>
          <w:szCs w:val="28"/>
        </w:rPr>
        <w:t xml:space="preserve"> внес</w:t>
      </w:r>
      <w:r w:rsidR="0069021B">
        <w:rPr>
          <w:rFonts w:ascii="Times New Roman" w:hAnsi="Times New Roman" w:cs="Times New Roman"/>
          <w:sz w:val="28"/>
          <w:szCs w:val="28"/>
        </w:rPr>
        <w:t>ении изменений в постановление Правительства Камчатского края от 31.08.2017 № 360-П «О</w:t>
      </w:r>
      <w:r w:rsidR="005F2ADB" w:rsidRPr="005F2ADB">
        <w:rPr>
          <w:rFonts w:ascii="Times New Roman" w:hAnsi="Times New Roman" w:cs="Times New Roman"/>
          <w:sz w:val="28"/>
          <w:szCs w:val="28"/>
        </w:rPr>
        <w:t xml:space="preserve">б утверждении государственной программы </w:t>
      </w:r>
      <w:r w:rsidR="0069021B">
        <w:rPr>
          <w:rFonts w:ascii="Times New Roman" w:hAnsi="Times New Roman" w:cs="Times New Roman"/>
          <w:sz w:val="28"/>
          <w:szCs w:val="28"/>
        </w:rPr>
        <w:t>Камчатского края «Ф</w:t>
      </w:r>
      <w:r w:rsidR="005F2ADB" w:rsidRPr="005F2ADB">
        <w:rPr>
          <w:rFonts w:ascii="Times New Roman" w:hAnsi="Times New Roman" w:cs="Times New Roman"/>
          <w:sz w:val="28"/>
          <w:szCs w:val="28"/>
        </w:rPr>
        <w:t>ормирование</w:t>
      </w:r>
      <w:r w:rsidR="0069021B">
        <w:rPr>
          <w:rFonts w:ascii="Times New Roman" w:hAnsi="Times New Roman" w:cs="Times New Roman"/>
          <w:sz w:val="28"/>
          <w:szCs w:val="28"/>
        </w:rPr>
        <w:t xml:space="preserve"> современной городской среды в К</w:t>
      </w:r>
      <w:r w:rsidR="005F2ADB" w:rsidRPr="005F2ADB">
        <w:rPr>
          <w:rFonts w:ascii="Times New Roman" w:hAnsi="Times New Roman" w:cs="Times New Roman"/>
          <w:sz w:val="28"/>
          <w:szCs w:val="28"/>
        </w:rPr>
        <w:t>амчатском крае</w:t>
      </w:r>
      <w:r w:rsidR="0069021B">
        <w:rPr>
          <w:rFonts w:ascii="Times New Roman" w:hAnsi="Times New Roman" w:cs="Times New Roman"/>
          <w:sz w:val="28"/>
          <w:szCs w:val="28"/>
        </w:rPr>
        <w:t>»</w:t>
      </w:r>
      <w:r w:rsidR="00BD3A70">
        <w:rPr>
          <w:rFonts w:ascii="Times New Roman" w:hAnsi="Times New Roman" w:cs="Times New Roman"/>
          <w:sz w:val="28"/>
          <w:szCs w:val="28"/>
        </w:rPr>
        <w:t>.</w:t>
      </w:r>
    </w:p>
    <w:p w:rsidR="00F84628" w:rsidRPr="00E92908" w:rsidRDefault="00F84628" w:rsidP="00BD3A70">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E92908">
        <w:rPr>
          <w:rFonts w:ascii="Times New Roman" w:hAnsi="Times New Roman" w:cs="Times New Roman"/>
          <w:sz w:val="28"/>
          <w:szCs w:val="28"/>
        </w:rPr>
        <w:t>В рамках Государственной программы осуществляется предоставление субсидии муниципальным образованиям не только из краевого бюджета, но и из федерального бюджета, в связи с чем государственная программа приведена в соответствие с федеральным законодательством.</w:t>
      </w:r>
    </w:p>
    <w:p w:rsidR="0069021B" w:rsidRPr="0069021B" w:rsidRDefault="0069021B" w:rsidP="0069021B">
      <w:pPr>
        <w:spacing w:after="0" w:line="240" w:lineRule="auto"/>
        <w:ind w:firstLine="709"/>
        <w:jc w:val="both"/>
        <w:rPr>
          <w:rFonts w:ascii="Times New Roman" w:eastAsia="Times New Roman" w:hAnsi="Times New Roman" w:cs="Times New Roman"/>
          <w:sz w:val="28"/>
          <w:szCs w:val="28"/>
          <w:lang w:eastAsia="ru-RU"/>
        </w:rPr>
      </w:pPr>
      <w:r w:rsidRPr="0069021B">
        <w:rPr>
          <w:rFonts w:ascii="Times New Roman" w:eastAsia="Times New Roman" w:hAnsi="Times New Roman" w:cs="Times New Roman"/>
          <w:sz w:val="28"/>
          <w:szCs w:val="28"/>
          <w:lang w:eastAsia="ru-RU"/>
        </w:rPr>
        <w:t>Настоящий проект постановления разработан в целях уточнения мероприятий и объемов финансового обеспечения в соответствии с законом Камчатского края от 26.11.2020 № 521 «О краевом бюджете на 2021 год и на плановый период 2022 и 2023 годов», законом Камчатского края от 26.11.2021 № 5 «О краевом бюджете на 2022 год и на плановый период 2023 и 2024 годов», сводной бюджетной росписью и лимитами бюджетных обязательств краевого бюджета на 2022 год и на плановый период 2023 и 2024 годов, 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а также постановлением Правительства Российской Федерации от 07.03.2018 №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w:t>
      </w:r>
    </w:p>
    <w:p w:rsidR="0069021B" w:rsidRPr="0069021B" w:rsidRDefault="0069021B" w:rsidP="0069021B">
      <w:pPr>
        <w:spacing w:after="0" w:line="240" w:lineRule="auto"/>
        <w:ind w:firstLine="709"/>
        <w:jc w:val="both"/>
        <w:rPr>
          <w:rFonts w:ascii="Times New Roman" w:eastAsia="Times New Roman" w:hAnsi="Times New Roman" w:cs="Times New Roman"/>
          <w:sz w:val="28"/>
          <w:szCs w:val="28"/>
          <w:lang w:eastAsia="ru-RU"/>
        </w:rPr>
      </w:pPr>
      <w:r w:rsidRPr="0069021B">
        <w:rPr>
          <w:rFonts w:ascii="Times New Roman" w:eastAsia="Times New Roman" w:hAnsi="Times New Roman" w:cs="Times New Roman"/>
          <w:sz w:val="28"/>
          <w:szCs w:val="28"/>
          <w:lang w:eastAsia="ru-RU"/>
        </w:rPr>
        <w:t xml:space="preserve">Проектом постановления Правительства Камчатского края увеличено финансирование государственной программы на 268 млн рублей, в связи с предоставлением иного межбюджетного трансферта из федерального бюджета Министерством Российской Федерации по развитию Дальнего Востока в целях выполнения Камчатским краем мероприятий Плана социального развития центров экономического роста Камчатского края, утвержденного распоряжением Правительства Камчатского края от 25.06.2018 № 270-РП. Внесены изменения в приложение № 10 государственной программы, в части актуализации порядка распределения средств иного межбюджетного трансферта. </w:t>
      </w:r>
    </w:p>
    <w:p w:rsidR="0069021B" w:rsidRDefault="0069021B" w:rsidP="0069021B">
      <w:pPr>
        <w:spacing w:after="0" w:line="240" w:lineRule="auto"/>
        <w:ind w:firstLine="709"/>
        <w:jc w:val="both"/>
        <w:rPr>
          <w:rFonts w:ascii="Times New Roman" w:eastAsia="Times New Roman" w:hAnsi="Times New Roman" w:cs="Times New Roman"/>
          <w:sz w:val="28"/>
          <w:szCs w:val="28"/>
          <w:lang w:eastAsia="ru-RU"/>
        </w:rPr>
      </w:pPr>
      <w:r w:rsidRPr="0069021B">
        <w:rPr>
          <w:rFonts w:ascii="Times New Roman" w:eastAsia="Times New Roman" w:hAnsi="Times New Roman" w:cs="Times New Roman"/>
          <w:sz w:val="28"/>
          <w:szCs w:val="28"/>
          <w:lang w:eastAsia="ru-RU"/>
        </w:rPr>
        <w:t>Проектом постановления Правительства Камчатского края приведены в соответствие сведения о показателях результативности (индикаторах) государственной программы Камчатского края «Формирование современной городской среды в Камчатском крае» и их значения с значениями федерального проекта «Формирование комфортной городской среды», входящего в состав национального проекта «Жилье и городская среда».</w:t>
      </w:r>
    </w:p>
    <w:sectPr w:rsidR="0069021B" w:rsidSect="003F187D">
      <w:pgSz w:w="11906" w:h="16838"/>
      <w:pgMar w:top="1134" w:right="850" w:bottom="1134" w:left="1701"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864" w:rsidRDefault="006F3864" w:rsidP="00545313">
      <w:pPr>
        <w:spacing w:after="0" w:line="240" w:lineRule="auto"/>
      </w:pPr>
      <w:r>
        <w:separator/>
      </w:r>
    </w:p>
  </w:endnote>
  <w:endnote w:type="continuationSeparator" w:id="0">
    <w:p w:rsidR="006F3864" w:rsidRDefault="006F3864" w:rsidP="00545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864" w:rsidRDefault="006F3864" w:rsidP="00545313">
      <w:pPr>
        <w:spacing w:after="0" w:line="240" w:lineRule="auto"/>
      </w:pPr>
      <w:r>
        <w:separator/>
      </w:r>
    </w:p>
  </w:footnote>
  <w:footnote w:type="continuationSeparator" w:id="0">
    <w:p w:rsidR="006F3864" w:rsidRDefault="006F3864" w:rsidP="00545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789"/>
    <w:multiLevelType w:val="hybridMultilevel"/>
    <w:tmpl w:val="BDA6056A"/>
    <w:lvl w:ilvl="0" w:tplc="B1D8632A">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424548"/>
    <w:multiLevelType w:val="hybridMultilevel"/>
    <w:tmpl w:val="33C810AC"/>
    <w:lvl w:ilvl="0" w:tplc="B1D8632A">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7471FB"/>
    <w:multiLevelType w:val="hybridMultilevel"/>
    <w:tmpl w:val="AB6CD8DA"/>
    <w:lvl w:ilvl="0" w:tplc="DFA08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472856"/>
    <w:multiLevelType w:val="hybridMultilevel"/>
    <w:tmpl w:val="55203942"/>
    <w:lvl w:ilvl="0" w:tplc="DFA08C2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6A70905"/>
    <w:multiLevelType w:val="hybridMultilevel"/>
    <w:tmpl w:val="80BE8F4E"/>
    <w:lvl w:ilvl="0" w:tplc="DFA08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8C70F8"/>
    <w:multiLevelType w:val="hybridMultilevel"/>
    <w:tmpl w:val="33D62AC6"/>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306CE3"/>
    <w:multiLevelType w:val="hybridMultilevel"/>
    <w:tmpl w:val="AE34AFDC"/>
    <w:lvl w:ilvl="0" w:tplc="B1D8632A">
      <w:start w:val="1"/>
      <w:numFmt w:val="bullet"/>
      <w:lvlText w:val=""/>
      <w:lvlJc w:val="righ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15:restartNumberingAfterBreak="0">
    <w:nsid w:val="38A1319C"/>
    <w:multiLevelType w:val="hybridMultilevel"/>
    <w:tmpl w:val="E8024D84"/>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8" w15:restartNumberingAfterBreak="0">
    <w:nsid w:val="3D4823F3"/>
    <w:multiLevelType w:val="hybridMultilevel"/>
    <w:tmpl w:val="92868F8A"/>
    <w:lvl w:ilvl="0" w:tplc="A7A2A166">
      <w:start w:val="1"/>
      <w:numFmt w:val="bullet"/>
      <w:lvlText w:val=""/>
      <w:lvlJc w:val="left"/>
      <w:pPr>
        <w:ind w:left="1463" w:hanging="360"/>
      </w:pPr>
      <w:rPr>
        <w:rFonts w:ascii="Symbol" w:hAnsi="Symbol" w:hint="default"/>
      </w:rPr>
    </w:lvl>
    <w:lvl w:ilvl="1" w:tplc="04190003" w:tentative="1">
      <w:start w:val="1"/>
      <w:numFmt w:val="bullet"/>
      <w:lvlText w:val="o"/>
      <w:lvlJc w:val="left"/>
      <w:pPr>
        <w:ind w:left="2183" w:hanging="360"/>
      </w:pPr>
      <w:rPr>
        <w:rFonts w:ascii="Courier New" w:hAnsi="Courier New" w:cs="Courier New" w:hint="default"/>
      </w:rPr>
    </w:lvl>
    <w:lvl w:ilvl="2" w:tplc="04190005" w:tentative="1">
      <w:start w:val="1"/>
      <w:numFmt w:val="bullet"/>
      <w:lvlText w:val=""/>
      <w:lvlJc w:val="left"/>
      <w:pPr>
        <w:ind w:left="2903" w:hanging="360"/>
      </w:pPr>
      <w:rPr>
        <w:rFonts w:ascii="Wingdings" w:hAnsi="Wingdings" w:hint="default"/>
      </w:rPr>
    </w:lvl>
    <w:lvl w:ilvl="3" w:tplc="04190001" w:tentative="1">
      <w:start w:val="1"/>
      <w:numFmt w:val="bullet"/>
      <w:lvlText w:val=""/>
      <w:lvlJc w:val="left"/>
      <w:pPr>
        <w:ind w:left="3623" w:hanging="360"/>
      </w:pPr>
      <w:rPr>
        <w:rFonts w:ascii="Symbol" w:hAnsi="Symbol" w:hint="default"/>
      </w:rPr>
    </w:lvl>
    <w:lvl w:ilvl="4" w:tplc="04190003" w:tentative="1">
      <w:start w:val="1"/>
      <w:numFmt w:val="bullet"/>
      <w:lvlText w:val="o"/>
      <w:lvlJc w:val="left"/>
      <w:pPr>
        <w:ind w:left="4343" w:hanging="360"/>
      </w:pPr>
      <w:rPr>
        <w:rFonts w:ascii="Courier New" w:hAnsi="Courier New" w:cs="Courier New" w:hint="default"/>
      </w:rPr>
    </w:lvl>
    <w:lvl w:ilvl="5" w:tplc="04190005" w:tentative="1">
      <w:start w:val="1"/>
      <w:numFmt w:val="bullet"/>
      <w:lvlText w:val=""/>
      <w:lvlJc w:val="left"/>
      <w:pPr>
        <w:ind w:left="5063" w:hanging="360"/>
      </w:pPr>
      <w:rPr>
        <w:rFonts w:ascii="Wingdings" w:hAnsi="Wingdings" w:hint="default"/>
      </w:rPr>
    </w:lvl>
    <w:lvl w:ilvl="6" w:tplc="04190001" w:tentative="1">
      <w:start w:val="1"/>
      <w:numFmt w:val="bullet"/>
      <w:lvlText w:val=""/>
      <w:lvlJc w:val="left"/>
      <w:pPr>
        <w:ind w:left="5783" w:hanging="360"/>
      </w:pPr>
      <w:rPr>
        <w:rFonts w:ascii="Symbol" w:hAnsi="Symbol" w:hint="default"/>
      </w:rPr>
    </w:lvl>
    <w:lvl w:ilvl="7" w:tplc="04190003" w:tentative="1">
      <w:start w:val="1"/>
      <w:numFmt w:val="bullet"/>
      <w:lvlText w:val="o"/>
      <w:lvlJc w:val="left"/>
      <w:pPr>
        <w:ind w:left="6503" w:hanging="360"/>
      </w:pPr>
      <w:rPr>
        <w:rFonts w:ascii="Courier New" w:hAnsi="Courier New" w:cs="Courier New" w:hint="default"/>
      </w:rPr>
    </w:lvl>
    <w:lvl w:ilvl="8" w:tplc="04190005" w:tentative="1">
      <w:start w:val="1"/>
      <w:numFmt w:val="bullet"/>
      <w:lvlText w:val=""/>
      <w:lvlJc w:val="left"/>
      <w:pPr>
        <w:ind w:left="7223" w:hanging="360"/>
      </w:pPr>
      <w:rPr>
        <w:rFonts w:ascii="Wingdings" w:hAnsi="Wingdings" w:hint="default"/>
      </w:rPr>
    </w:lvl>
  </w:abstractNum>
  <w:abstractNum w:abstractNumId="9" w15:restartNumberingAfterBreak="0">
    <w:nsid w:val="3FC11A5E"/>
    <w:multiLevelType w:val="hybridMultilevel"/>
    <w:tmpl w:val="64B84EB2"/>
    <w:lvl w:ilvl="0" w:tplc="DFA08C22">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0" w15:restartNumberingAfterBreak="0">
    <w:nsid w:val="493C4166"/>
    <w:multiLevelType w:val="hybridMultilevel"/>
    <w:tmpl w:val="5186D804"/>
    <w:lvl w:ilvl="0" w:tplc="B1D8632A">
      <w:start w:val="1"/>
      <w:numFmt w:val="bullet"/>
      <w:lvlText w:val=""/>
      <w:lvlJc w:val="righ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4FC46623"/>
    <w:multiLevelType w:val="hybridMultilevel"/>
    <w:tmpl w:val="B5F642FA"/>
    <w:lvl w:ilvl="0" w:tplc="63BC877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1C5385A"/>
    <w:multiLevelType w:val="hybridMultilevel"/>
    <w:tmpl w:val="0160063A"/>
    <w:lvl w:ilvl="0" w:tplc="DFA08C22">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52A558B3"/>
    <w:multiLevelType w:val="hybridMultilevel"/>
    <w:tmpl w:val="1DDE2BB6"/>
    <w:lvl w:ilvl="0" w:tplc="DFA08C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5611FDC"/>
    <w:multiLevelType w:val="hybridMultilevel"/>
    <w:tmpl w:val="07988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8D4879"/>
    <w:multiLevelType w:val="hybridMultilevel"/>
    <w:tmpl w:val="2AB03022"/>
    <w:lvl w:ilvl="0" w:tplc="DFA08C22">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AD01882"/>
    <w:multiLevelType w:val="hybridMultilevel"/>
    <w:tmpl w:val="54C6B77A"/>
    <w:lvl w:ilvl="0" w:tplc="DFA08C22">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6694142E"/>
    <w:multiLevelType w:val="hybridMultilevel"/>
    <w:tmpl w:val="83666588"/>
    <w:lvl w:ilvl="0" w:tplc="22FC91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4472E2"/>
    <w:multiLevelType w:val="hybridMultilevel"/>
    <w:tmpl w:val="6BE0CEA8"/>
    <w:lvl w:ilvl="0" w:tplc="DFA08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7D40247"/>
    <w:multiLevelType w:val="hybridMultilevel"/>
    <w:tmpl w:val="37E490EC"/>
    <w:lvl w:ilvl="0" w:tplc="B1D8632A">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16909E6"/>
    <w:multiLevelType w:val="hybridMultilevel"/>
    <w:tmpl w:val="C7E8A994"/>
    <w:lvl w:ilvl="0" w:tplc="B1D8632A">
      <w:start w:val="1"/>
      <w:numFmt w:val="bullet"/>
      <w:lvlText w:val=""/>
      <w:lvlJc w:val="righ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15:restartNumberingAfterBreak="0">
    <w:nsid w:val="739F58ED"/>
    <w:multiLevelType w:val="hybridMultilevel"/>
    <w:tmpl w:val="A4306DC8"/>
    <w:lvl w:ilvl="0" w:tplc="DFA08C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1"/>
  </w:num>
  <w:num w:numId="2">
    <w:abstractNumId w:val="4"/>
  </w:num>
  <w:num w:numId="3">
    <w:abstractNumId w:val="13"/>
  </w:num>
  <w:num w:numId="4">
    <w:abstractNumId w:val="16"/>
  </w:num>
  <w:num w:numId="5">
    <w:abstractNumId w:val="12"/>
  </w:num>
  <w:num w:numId="6">
    <w:abstractNumId w:val="14"/>
  </w:num>
  <w:num w:numId="7">
    <w:abstractNumId w:val="3"/>
  </w:num>
  <w:num w:numId="8">
    <w:abstractNumId w:val="5"/>
  </w:num>
  <w:num w:numId="9">
    <w:abstractNumId w:val="11"/>
  </w:num>
  <w:num w:numId="10">
    <w:abstractNumId w:val="15"/>
  </w:num>
  <w:num w:numId="11">
    <w:abstractNumId w:val="10"/>
  </w:num>
  <w:num w:numId="12">
    <w:abstractNumId w:val="19"/>
  </w:num>
  <w:num w:numId="13">
    <w:abstractNumId w:val="6"/>
  </w:num>
  <w:num w:numId="14">
    <w:abstractNumId w:val="0"/>
  </w:num>
  <w:num w:numId="15">
    <w:abstractNumId w:val="20"/>
  </w:num>
  <w:num w:numId="16">
    <w:abstractNumId w:val="8"/>
  </w:num>
  <w:num w:numId="17">
    <w:abstractNumId w:val="1"/>
  </w:num>
  <w:num w:numId="18">
    <w:abstractNumId w:val="17"/>
  </w:num>
  <w:num w:numId="19">
    <w:abstractNumId w:val="7"/>
  </w:num>
  <w:num w:numId="20">
    <w:abstractNumId w:val="9"/>
  </w:num>
  <w:num w:numId="21">
    <w:abstractNumId w:val="1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D86"/>
    <w:rsid w:val="00002C70"/>
    <w:rsid w:val="00004CF2"/>
    <w:rsid w:val="00005FCC"/>
    <w:rsid w:val="00006D87"/>
    <w:rsid w:val="00011DF6"/>
    <w:rsid w:val="00012EA9"/>
    <w:rsid w:val="00013CC0"/>
    <w:rsid w:val="00017CE0"/>
    <w:rsid w:val="00022FCC"/>
    <w:rsid w:val="00024280"/>
    <w:rsid w:val="00030208"/>
    <w:rsid w:val="00030587"/>
    <w:rsid w:val="00031562"/>
    <w:rsid w:val="00033880"/>
    <w:rsid w:val="0003446C"/>
    <w:rsid w:val="0003685B"/>
    <w:rsid w:val="000409BC"/>
    <w:rsid w:val="000417E7"/>
    <w:rsid w:val="0004263C"/>
    <w:rsid w:val="000427BE"/>
    <w:rsid w:val="00042F8A"/>
    <w:rsid w:val="0005038E"/>
    <w:rsid w:val="0005169B"/>
    <w:rsid w:val="00051FA0"/>
    <w:rsid w:val="00053EFE"/>
    <w:rsid w:val="00060C00"/>
    <w:rsid w:val="00062EF0"/>
    <w:rsid w:val="00063F4A"/>
    <w:rsid w:val="00066241"/>
    <w:rsid w:val="0007079B"/>
    <w:rsid w:val="0007140D"/>
    <w:rsid w:val="000714B0"/>
    <w:rsid w:val="0007224A"/>
    <w:rsid w:val="00075EEE"/>
    <w:rsid w:val="00075F41"/>
    <w:rsid w:val="00080219"/>
    <w:rsid w:val="00080BF5"/>
    <w:rsid w:val="00081248"/>
    <w:rsid w:val="000831F4"/>
    <w:rsid w:val="00086189"/>
    <w:rsid w:val="00090F8F"/>
    <w:rsid w:val="00093505"/>
    <w:rsid w:val="00093D46"/>
    <w:rsid w:val="0009512D"/>
    <w:rsid w:val="000962EE"/>
    <w:rsid w:val="000A0E63"/>
    <w:rsid w:val="000A10BE"/>
    <w:rsid w:val="000A1584"/>
    <w:rsid w:val="000A22A1"/>
    <w:rsid w:val="000A31E3"/>
    <w:rsid w:val="000A4211"/>
    <w:rsid w:val="000A493B"/>
    <w:rsid w:val="000A6070"/>
    <w:rsid w:val="000A6FEF"/>
    <w:rsid w:val="000B0927"/>
    <w:rsid w:val="000B0BD3"/>
    <w:rsid w:val="000B16FA"/>
    <w:rsid w:val="000B1A14"/>
    <w:rsid w:val="000B4499"/>
    <w:rsid w:val="000B462F"/>
    <w:rsid w:val="000B4974"/>
    <w:rsid w:val="000B5053"/>
    <w:rsid w:val="000B5B69"/>
    <w:rsid w:val="000B76DF"/>
    <w:rsid w:val="000C0468"/>
    <w:rsid w:val="000C1449"/>
    <w:rsid w:val="000C1623"/>
    <w:rsid w:val="000C1A83"/>
    <w:rsid w:val="000C4A1E"/>
    <w:rsid w:val="000C4F6C"/>
    <w:rsid w:val="000D1A65"/>
    <w:rsid w:val="000D29DA"/>
    <w:rsid w:val="000D47B1"/>
    <w:rsid w:val="000D47B2"/>
    <w:rsid w:val="000D54F8"/>
    <w:rsid w:val="000E09C8"/>
    <w:rsid w:val="000E1549"/>
    <w:rsid w:val="000E4ECE"/>
    <w:rsid w:val="000E5AA2"/>
    <w:rsid w:val="000E77AA"/>
    <w:rsid w:val="000F055A"/>
    <w:rsid w:val="000F0A44"/>
    <w:rsid w:val="000F0C0A"/>
    <w:rsid w:val="000F1E8F"/>
    <w:rsid w:val="000F56F4"/>
    <w:rsid w:val="000F71BD"/>
    <w:rsid w:val="000F7F1D"/>
    <w:rsid w:val="001002CC"/>
    <w:rsid w:val="001025E0"/>
    <w:rsid w:val="001029C1"/>
    <w:rsid w:val="00103039"/>
    <w:rsid w:val="00103D89"/>
    <w:rsid w:val="00105CF4"/>
    <w:rsid w:val="001105CC"/>
    <w:rsid w:val="001137F9"/>
    <w:rsid w:val="00114573"/>
    <w:rsid w:val="00123632"/>
    <w:rsid w:val="00123B06"/>
    <w:rsid w:val="00124DD2"/>
    <w:rsid w:val="001262E4"/>
    <w:rsid w:val="00127D1E"/>
    <w:rsid w:val="00127E78"/>
    <w:rsid w:val="00133612"/>
    <w:rsid w:val="00134E72"/>
    <w:rsid w:val="00136219"/>
    <w:rsid w:val="00136BBB"/>
    <w:rsid w:val="00137663"/>
    <w:rsid w:val="0014042E"/>
    <w:rsid w:val="00140827"/>
    <w:rsid w:val="00142FB6"/>
    <w:rsid w:val="0014469A"/>
    <w:rsid w:val="001447FF"/>
    <w:rsid w:val="00145F21"/>
    <w:rsid w:val="0014674C"/>
    <w:rsid w:val="00154144"/>
    <w:rsid w:val="0015457E"/>
    <w:rsid w:val="00154C83"/>
    <w:rsid w:val="00155224"/>
    <w:rsid w:val="00155A58"/>
    <w:rsid w:val="00160FA1"/>
    <w:rsid w:val="001615F0"/>
    <w:rsid w:val="0016297F"/>
    <w:rsid w:val="00162E47"/>
    <w:rsid w:val="00163EE9"/>
    <w:rsid w:val="00166A85"/>
    <w:rsid w:val="00166BFC"/>
    <w:rsid w:val="001701A0"/>
    <w:rsid w:val="00170F1D"/>
    <w:rsid w:val="00171D1B"/>
    <w:rsid w:val="001755E6"/>
    <w:rsid w:val="00176032"/>
    <w:rsid w:val="00180A0E"/>
    <w:rsid w:val="00180CF7"/>
    <w:rsid w:val="0018319D"/>
    <w:rsid w:val="0018374B"/>
    <w:rsid w:val="00183F16"/>
    <w:rsid w:val="00187B19"/>
    <w:rsid w:val="00190912"/>
    <w:rsid w:val="00193353"/>
    <w:rsid w:val="0019375A"/>
    <w:rsid w:val="00194555"/>
    <w:rsid w:val="00195CD1"/>
    <w:rsid w:val="001A0088"/>
    <w:rsid w:val="001A0740"/>
    <w:rsid w:val="001A38B5"/>
    <w:rsid w:val="001A404E"/>
    <w:rsid w:val="001A457E"/>
    <w:rsid w:val="001A549D"/>
    <w:rsid w:val="001A60C0"/>
    <w:rsid w:val="001A7968"/>
    <w:rsid w:val="001B209B"/>
    <w:rsid w:val="001B2393"/>
    <w:rsid w:val="001B240C"/>
    <w:rsid w:val="001B3CBF"/>
    <w:rsid w:val="001B40AA"/>
    <w:rsid w:val="001C432B"/>
    <w:rsid w:val="001C57A4"/>
    <w:rsid w:val="001D54B7"/>
    <w:rsid w:val="001D5781"/>
    <w:rsid w:val="001D7E2C"/>
    <w:rsid w:val="001E0412"/>
    <w:rsid w:val="001E19C3"/>
    <w:rsid w:val="001E1C3B"/>
    <w:rsid w:val="001E1CAE"/>
    <w:rsid w:val="001E4239"/>
    <w:rsid w:val="001E4AB9"/>
    <w:rsid w:val="001E5242"/>
    <w:rsid w:val="001E6529"/>
    <w:rsid w:val="001E68EE"/>
    <w:rsid w:val="001E7D27"/>
    <w:rsid w:val="001F0401"/>
    <w:rsid w:val="001F30C3"/>
    <w:rsid w:val="001F39FE"/>
    <w:rsid w:val="001F3B1B"/>
    <w:rsid w:val="001F4492"/>
    <w:rsid w:val="001F537C"/>
    <w:rsid w:val="001F5AE9"/>
    <w:rsid w:val="001F6FAF"/>
    <w:rsid w:val="001F7AB4"/>
    <w:rsid w:val="0020364A"/>
    <w:rsid w:val="00205128"/>
    <w:rsid w:val="00205C33"/>
    <w:rsid w:val="00211D44"/>
    <w:rsid w:val="002151DA"/>
    <w:rsid w:val="00216307"/>
    <w:rsid w:val="00216C81"/>
    <w:rsid w:val="0022186F"/>
    <w:rsid w:val="002238C0"/>
    <w:rsid w:val="002248DF"/>
    <w:rsid w:val="00224E7F"/>
    <w:rsid w:val="002301CE"/>
    <w:rsid w:val="00231C60"/>
    <w:rsid w:val="00234357"/>
    <w:rsid w:val="00235B7E"/>
    <w:rsid w:val="002378A5"/>
    <w:rsid w:val="00237B7F"/>
    <w:rsid w:val="002413B9"/>
    <w:rsid w:val="0024174F"/>
    <w:rsid w:val="002451E7"/>
    <w:rsid w:val="002455F2"/>
    <w:rsid w:val="00247E40"/>
    <w:rsid w:val="00247F45"/>
    <w:rsid w:val="00256E45"/>
    <w:rsid w:val="00257666"/>
    <w:rsid w:val="00257E50"/>
    <w:rsid w:val="00261A5E"/>
    <w:rsid w:val="00262DBA"/>
    <w:rsid w:val="0026375D"/>
    <w:rsid w:val="00263CE3"/>
    <w:rsid w:val="00273F36"/>
    <w:rsid w:val="00276789"/>
    <w:rsid w:val="0027696F"/>
    <w:rsid w:val="00280E66"/>
    <w:rsid w:val="0028205A"/>
    <w:rsid w:val="00283878"/>
    <w:rsid w:val="00285871"/>
    <w:rsid w:val="00296024"/>
    <w:rsid w:val="00296788"/>
    <w:rsid w:val="00297AFE"/>
    <w:rsid w:val="002A2706"/>
    <w:rsid w:val="002A2887"/>
    <w:rsid w:val="002A4ADE"/>
    <w:rsid w:val="002A65F2"/>
    <w:rsid w:val="002A7465"/>
    <w:rsid w:val="002A78C2"/>
    <w:rsid w:val="002A7B40"/>
    <w:rsid w:val="002B087B"/>
    <w:rsid w:val="002B480E"/>
    <w:rsid w:val="002B4E75"/>
    <w:rsid w:val="002C1AC2"/>
    <w:rsid w:val="002C58E9"/>
    <w:rsid w:val="002C6C22"/>
    <w:rsid w:val="002D1D90"/>
    <w:rsid w:val="002D4A9E"/>
    <w:rsid w:val="002D6340"/>
    <w:rsid w:val="002D667C"/>
    <w:rsid w:val="002D679D"/>
    <w:rsid w:val="002E0ABD"/>
    <w:rsid w:val="002E379B"/>
    <w:rsid w:val="002E4093"/>
    <w:rsid w:val="002E499D"/>
    <w:rsid w:val="002E4D84"/>
    <w:rsid w:val="002E7314"/>
    <w:rsid w:val="002F2505"/>
    <w:rsid w:val="002F2BDA"/>
    <w:rsid w:val="002F4F61"/>
    <w:rsid w:val="002F5C3C"/>
    <w:rsid w:val="002F6A57"/>
    <w:rsid w:val="003009EA"/>
    <w:rsid w:val="003040FD"/>
    <w:rsid w:val="00307A1A"/>
    <w:rsid w:val="00310803"/>
    <w:rsid w:val="00311FA1"/>
    <w:rsid w:val="00312671"/>
    <w:rsid w:val="00313A2C"/>
    <w:rsid w:val="00315A29"/>
    <w:rsid w:val="003204AA"/>
    <w:rsid w:val="0032243C"/>
    <w:rsid w:val="0032764E"/>
    <w:rsid w:val="00327778"/>
    <w:rsid w:val="003302D4"/>
    <w:rsid w:val="00331074"/>
    <w:rsid w:val="00332E1A"/>
    <w:rsid w:val="003342C8"/>
    <w:rsid w:val="003356CD"/>
    <w:rsid w:val="00341ED2"/>
    <w:rsid w:val="0034480A"/>
    <w:rsid w:val="003469BD"/>
    <w:rsid w:val="0034764B"/>
    <w:rsid w:val="00352004"/>
    <w:rsid w:val="00352289"/>
    <w:rsid w:val="00354742"/>
    <w:rsid w:val="003564C9"/>
    <w:rsid w:val="0036053E"/>
    <w:rsid w:val="00361566"/>
    <w:rsid w:val="003631BD"/>
    <w:rsid w:val="00363F20"/>
    <w:rsid w:val="00364400"/>
    <w:rsid w:val="00364DE9"/>
    <w:rsid w:val="00365C4D"/>
    <w:rsid w:val="003701B8"/>
    <w:rsid w:val="0037179F"/>
    <w:rsid w:val="0037587F"/>
    <w:rsid w:val="00376F2F"/>
    <w:rsid w:val="00381459"/>
    <w:rsid w:val="00381F0F"/>
    <w:rsid w:val="00382611"/>
    <w:rsid w:val="003856DA"/>
    <w:rsid w:val="00387170"/>
    <w:rsid w:val="00392372"/>
    <w:rsid w:val="003924CE"/>
    <w:rsid w:val="003951CC"/>
    <w:rsid w:val="00397C6B"/>
    <w:rsid w:val="00397CD0"/>
    <w:rsid w:val="003A234E"/>
    <w:rsid w:val="003A627A"/>
    <w:rsid w:val="003A6518"/>
    <w:rsid w:val="003B04D1"/>
    <w:rsid w:val="003B4009"/>
    <w:rsid w:val="003B545B"/>
    <w:rsid w:val="003B6217"/>
    <w:rsid w:val="003C03CA"/>
    <w:rsid w:val="003C0B33"/>
    <w:rsid w:val="003C1B9C"/>
    <w:rsid w:val="003C4057"/>
    <w:rsid w:val="003C450D"/>
    <w:rsid w:val="003C69A8"/>
    <w:rsid w:val="003D06CA"/>
    <w:rsid w:val="003D1AF1"/>
    <w:rsid w:val="003D2592"/>
    <w:rsid w:val="003D3941"/>
    <w:rsid w:val="003D52EF"/>
    <w:rsid w:val="003D53A8"/>
    <w:rsid w:val="003D75AC"/>
    <w:rsid w:val="003E57CC"/>
    <w:rsid w:val="003E72A2"/>
    <w:rsid w:val="003F187D"/>
    <w:rsid w:val="0040018D"/>
    <w:rsid w:val="00400F76"/>
    <w:rsid w:val="004010C1"/>
    <w:rsid w:val="00401189"/>
    <w:rsid w:val="0040123E"/>
    <w:rsid w:val="0040153F"/>
    <w:rsid w:val="00402D22"/>
    <w:rsid w:val="00406A75"/>
    <w:rsid w:val="00407DEA"/>
    <w:rsid w:val="00410637"/>
    <w:rsid w:val="00413FDC"/>
    <w:rsid w:val="00414B95"/>
    <w:rsid w:val="00417BBE"/>
    <w:rsid w:val="00421DB4"/>
    <w:rsid w:val="00422D21"/>
    <w:rsid w:val="00425E2C"/>
    <w:rsid w:val="004320F9"/>
    <w:rsid w:val="00437730"/>
    <w:rsid w:val="004379B8"/>
    <w:rsid w:val="0044330A"/>
    <w:rsid w:val="00443962"/>
    <w:rsid w:val="00444275"/>
    <w:rsid w:val="004504B8"/>
    <w:rsid w:val="004534FD"/>
    <w:rsid w:val="004539B8"/>
    <w:rsid w:val="00461E50"/>
    <w:rsid w:val="00463D27"/>
    <w:rsid w:val="00463DE2"/>
    <w:rsid w:val="00464677"/>
    <w:rsid w:val="00465BC9"/>
    <w:rsid w:val="00470203"/>
    <w:rsid w:val="00475320"/>
    <w:rsid w:val="00476DAF"/>
    <w:rsid w:val="00477EA3"/>
    <w:rsid w:val="004818B9"/>
    <w:rsid w:val="00482FD4"/>
    <w:rsid w:val="00486568"/>
    <w:rsid w:val="004879E9"/>
    <w:rsid w:val="00490180"/>
    <w:rsid w:val="00490569"/>
    <w:rsid w:val="0049730A"/>
    <w:rsid w:val="004A070C"/>
    <w:rsid w:val="004A0B0B"/>
    <w:rsid w:val="004A0F46"/>
    <w:rsid w:val="004A169F"/>
    <w:rsid w:val="004A2493"/>
    <w:rsid w:val="004A24E9"/>
    <w:rsid w:val="004A3598"/>
    <w:rsid w:val="004A4F26"/>
    <w:rsid w:val="004A609F"/>
    <w:rsid w:val="004B6181"/>
    <w:rsid w:val="004B65E9"/>
    <w:rsid w:val="004C0879"/>
    <w:rsid w:val="004C429D"/>
    <w:rsid w:val="004C5C07"/>
    <w:rsid w:val="004D034C"/>
    <w:rsid w:val="004D1AF2"/>
    <w:rsid w:val="004D1DC4"/>
    <w:rsid w:val="004D3C41"/>
    <w:rsid w:val="004D4CF3"/>
    <w:rsid w:val="004D6676"/>
    <w:rsid w:val="004E2CCD"/>
    <w:rsid w:val="004E2F4B"/>
    <w:rsid w:val="004E36D7"/>
    <w:rsid w:val="004E3E63"/>
    <w:rsid w:val="004E5176"/>
    <w:rsid w:val="004E5F54"/>
    <w:rsid w:val="004F10D3"/>
    <w:rsid w:val="004F1D33"/>
    <w:rsid w:val="004F3A4A"/>
    <w:rsid w:val="004F3AEC"/>
    <w:rsid w:val="004F3E85"/>
    <w:rsid w:val="004F7AED"/>
    <w:rsid w:val="005012E7"/>
    <w:rsid w:val="00506C1C"/>
    <w:rsid w:val="00507056"/>
    <w:rsid w:val="0050735D"/>
    <w:rsid w:val="00512BEF"/>
    <w:rsid w:val="0051396A"/>
    <w:rsid w:val="00513D23"/>
    <w:rsid w:val="00514A21"/>
    <w:rsid w:val="005169D8"/>
    <w:rsid w:val="00516A88"/>
    <w:rsid w:val="00521ACE"/>
    <w:rsid w:val="00521E94"/>
    <w:rsid w:val="00526B70"/>
    <w:rsid w:val="0053195E"/>
    <w:rsid w:val="00532FE5"/>
    <w:rsid w:val="005336EB"/>
    <w:rsid w:val="00533E97"/>
    <w:rsid w:val="00534847"/>
    <w:rsid w:val="005378C3"/>
    <w:rsid w:val="00540DE2"/>
    <w:rsid w:val="00542386"/>
    <w:rsid w:val="005424C1"/>
    <w:rsid w:val="00542CB4"/>
    <w:rsid w:val="0054421A"/>
    <w:rsid w:val="00545313"/>
    <w:rsid w:val="00545589"/>
    <w:rsid w:val="00545E63"/>
    <w:rsid w:val="00550F82"/>
    <w:rsid w:val="005514A2"/>
    <w:rsid w:val="0055157A"/>
    <w:rsid w:val="0055686C"/>
    <w:rsid w:val="005577C9"/>
    <w:rsid w:val="005601ED"/>
    <w:rsid w:val="00560426"/>
    <w:rsid w:val="00562A53"/>
    <w:rsid w:val="00563B4E"/>
    <w:rsid w:val="00564DA0"/>
    <w:rsid w:val="00564F9D"/>
    <w:rsid w:val="005674F6"/>
    <w:rsid w:val="00571430"/>
    <w:rsid w:val="005719EC"/>
    <w:rsid w:val="005722F3"/>
    <w:rsid w:val="005723C5"/>
    <w:rsid w:val="00572452"/>
    <w:rsid w:val="00574176"/>
    <w:rsid w:val="00575EFF"/>
    <w:rsid w:val="00581792"/>
    <w:rsid w:val="00585A06"/>
    <w:rsid w:val="005872F7"/>
    <w:rsid w:val="005905BC"/>
    <w:rsid w:val="00594E44"/>
    <w:rsid w:val="005A0CBA"/>
    <w:rsid w:val="005A1CD1"/>
    <w:rsid w:val="005A2D23"/>
    <w:rsid w:val="005A2DB4"/>
    <w:rsid w:val="005A393B"/>
    <w:rsid w:val="005A3DD7"/>
    <w:rsid w:val="005A5C6F"/>
    <w:rsid w:val="005A6CC3"/>
    <w:rsid w:val="005B05D9"/>
    <w:rsid w:val="005B2E62"/>
    <w:rsid w:val="005C039E"/>
    <w:rsid w:val="005C3427"/>
    <w:rsid w:val="005C40CD"/>
    <w:rsid w:val="005C5B45"/>
    <w:rsid w:val="005D0C1A"/>
    <w:rsid w:val="005D0F51"/>
    <w:rsid w:val="005D5328"/>
    <w:rsid w:val="005D545C"/>
    <w:rsid w:val="005D7F94"/>
    <w:rsid w:val="005E14CF"/>
    <w:rsid w:val="005E2C2B"/>
    <w:rsid w:val="005E74F2"/>
    <w:rsid w:val="005F023B"/>
    <w:rsid w:val="005F2ADB"/>
    <w:rsid w:val="005F2E3B"/>
    <w:rsid w:val="005F53B8"/>
    <w:rsid w:val="005F5B3B"/>
    <w:rsid w:val="005F7736"/>
    <w:rsid w:val="005F7877"/>
    <w:rsid w:val="005F7A26"/>
    <w:rsid w:val="00600BA0"/>
    <w:rsid w:val="00601681"/>
    <w:rsid w:val="00602B7D"/>
    <w:rsid w:val="00602E42"/>
    <w:rsid w:val="00603942"/>
    <w:rsid w:val="00606076"/>
    <w:rsid w:val="00610DC3"/>
    <w:rsid w:val="00611FF1"/>
    <w:rsid w:val="00613C46"/>
    <w:rsid w:val="00614707"/>
    <w:rsid w:val="00623B53"/>
    <w:rsid w:val="00623ED3"/>
    <w:rsid w:val="0062508E"/>
    <w:rsid w:val="00625ABC"/>
    <w:rsid w:val="00626145"/>
    <w:rsid w:val="006263DF"/>
    <w:rsid w:val="006304B5"/>
    <w:rsid w:val="006322BA"/>
    <w:rsid w:val="00633232"/>
    <w:rsid w:val="00642DAE"/>
    <w:rsid w:val="006454EB"/>
    <w:rsid w:val="0064567E"/>
    <w:rsid w:val="00646072"/>
    <w:rsid w:val="00647549"/>
    <w:rsid w:val="0065236E"/>
    <w:rsid w:val="00657452"/>
    <w:rsid w:val="006629F6"/>
    <w:rsid w:val="00667E87"/>
    <w:rsid w:val="0067002F"/>
    <w:rsid w:val="00671F48"/>
    <w:rsid w:val="00672C8A"/>
    <w:rsid w:val="00673F3E"/>
    <w:rsid w:val="00674AA3"/>
    <w:rsid w:val="0067611E"/>
    <w:rsid w:val="00677747"/>
    <w:rsid w:val="00680738"/>
    <w:rsid w:val="00680864"/>
    <w:rsid w:val="00683064"/>
    <w:rsid w:val="00683DB2"/>
    <w:rsid w:val="00684DC1"/>
    <w:rsid w:val="0068507E"/>
    <w:rsid w:val="00685F6D"/>
    <w:rsid w:val="0068652F"/>
    <w:rsid w:val="00686A3C"/>
    <w:rsid w:val="00686AD1"/>
    <w:rsid w:val="00687574"/>
    <w:rsid w:val="0069021B"/>
    <w:rsid w:val="00690551"/>
    <w:rsid w:val="00690D62"/>
    <w:rsid w:val="006934C4"/>
    <w:rsid w:val="00693F63"/>
    <w:rsid w:val="00694A13"/>
    <w:rsid w:val="006975A7"/>
    <w:rsid w:val="0069762B"/>
    <w:rsid w:val="006A01C5"/>
    <w:rsid w:val="006A0EFD"/>
    <w:rsid w:val="006A5826"/>
    <w:rsid w:val="006A76BC"/>
    <w:rsid w:val="006B6377"/>
    <w:rsid w:val="006B6DE4"/>
    <w:rsid w:val="006B7D26"/>
    <w:rsid w:val="006C4122"/>
    <w:rsid w:val="006C628C"/>
    <w:rsid w:val="006C67AB"/>
    <w:rsid w:val="006D08DE"/>
    <w:rsid w:val="006D0B6A"/>
    <w:rsid w:val="006D1103"/>
    <w:rsid w:val="006D7E62"/>
    <w:rsid w:val="006E02A8"/>
    <w:rsid w:val="006E0583"/>
    <w:rsid w:val="006E093B"/>
    <w:rsid w:val="006E3E66"/>
    <w:rsid w:val="006E4A51"/>
    <w:rsid w:val="006E7274"/>
    <w:rsid w:val="006E7DB3"/>
    <w:rsid w:val="006F2DE9"/>
    <w:rsid w:val="006F31B8"/>
    <w:rsid w:val="006F3864"/>
    <w:rsid w:val="006F3F3D"/>
    <w:rsid w:val="006F4A84"/>
    <w:rsid w:val="006F628D"/>
    <w:rsid w:val="006F7934"/>
    <w:rsid w:val="006F79B9"/>
    <w:rsid w:val="007007D0"/>
    <w:rsid w:val="007023A1"/>
    <w:rsid w:val="00703C14"/>
    <w:rsid w:val="00703EFF"/>
    <w:rsid w:val="00704705"/>
    <w:rsid w:val="00710D0B"/>
    <w:rsid w:val="00712DFF"/>
    <w:rsid w:val="00716010"/>
    <w:rsid w:val="00717B14"/>
    <w:rsid w:val="00720E49"/>
    <w:rsid w:val="00721EB6"/>
    <w:rsid w:val="00723A56"/>
    <w:rsid w:val="00723BB7"/>
    <w:rsid w:val="00724111"/>
    <w:rsid w:val="007241FC"/>
    <w:rsid w:val="007247CF"/>
    <w:rsid w:val="0072486E"/>
    <w:rsid w:val="00727108"/>
    <w:rsid w:val="00733932"/>
    <w:rsid w:val="007343C8"/>
    <w:rsid w:val="0074136A"/>
    <w:rsid w:val="0074340C"/>
    <w:rsid w:val="0074358D"/>
    <w:rsid w:val="00743F18"/>
    <w:rsid w:val="00744F86"/>
    <w:rsid w:val="0074785D"/>
    <w:rsid w:val="0075373B"/>
    <w:rsid w:val="00754A85"/>
    <w:rsid w:val="00754B04"/>
    <w:rsid w:val="007572A9"/>
    <w:rsid w:val="00757487"/>
    <w:rsid w:val="00760F52"/>
    <w:rsid w:val="007613D7"/>
    <w:rsid w:val="007646FA"/>
    <w:rsid w:val="00767223"/>
    <w:rsid w:val="00767FA2"/>
    <w:rsid w:val="00772113"/>
    <w:rsid w:val="00774DFD"/>
    <w:rsid w:val="007763B7"/>
    <w:rsid w:val="00777717"/>
    <w:rsid w:val="007808DD"/>
    <w:rsid w:val="00784F22"/>
    <w:rsid w:val="0078519A"/>
    <w:rsid w:val="007866FE"/>
    <w:rsid w:val="00786761"/>
    <w:rsid w:val="00791BE9"/>
    <w:rsid w:val="00795906"/>
    <w:rsid w:val="00796121"/>
    <w:rsid w:val="007962AB"/>
    <w:rsid w:val="007A147D"/>
    <w:rsid w:val="007A291D"/>
    <w:rsid w:val="007A2C33"/>
    <w:rsid w:val="007A7883"/>
    <w:rsid w:val="007B2F80"/>
    <w:rsid w:val="007B5ECB"/>
    <w:rsid w:val="007B6BBF"/>
    <w:rsid w:val="007C33B7"/>
    <w:rsid w:val="007C3EA5"/>
    <w:rsid w:val="007C550B"/>
    <w:rsid w:val="007C5B6C"/>
    <w:rsid w:val="007D2DD9"/>
    <w:rsid w:val="007D308D"/>
    <w:rsid w:val="007D7EDB"/>
    <w:rsid w:val="007E017C"/>
    <w:rsid w:val="007E04EA"/>
    <w:rsid w:val="007E29B1"/>
    <w:rsid w:val="007E4F2A"/>
    <w:rsid w:val="007E76BF"/>
    <w:rsid w:val="007E7BE8"/>
    <w:rsid w:val="007F031A"/>
    <w:rsid w:val="007F12A3"/>
    <w:rsid w:val="007F37BB"/>
    <w:rsid w:val="007F460F"/>
    <w:rsid w:val="007F4A5E"/>
    <w:rsid w:val="007F67F3"/>
    <w:rsid w:val="00801087"/>
    <w:rsid w:val="008013C9"/>
    <w:rsid w:val="008020B9"/>
    <w:rsid w:val="00802F44"/>
    <w:rsid w:val="00803A4F"/>
    <w:rsid w:val="00803DF1"/>
    <w:rsid w:val="00804E67"/>
    <w:rsid w:val="0080633C"/>
    <w:rsid w:val="00807137"/>
    <w:rsid w:val="00811BE5"/>
    <w:rsid w:val="00812200"/>
    <w:rsid w:val="008126CB"/>
    <w:rsid w:val="0081381F"/>
    <w:rsid w:val="00815405"/>
    <w:rsid w:val="00816196"/>
    <w:rsid w:val="00817C02"/>
    <w:rsid w:val="008219D9"/>
    <w:rsid w:val="0082322A"/>
    <w:rsid w:val="00825535"/>
    <w:rsid w:val="00825E67"/>
    <w:rsid w:val="00826225"/>
    <w:rsid w:val="0083010D"/>
    <w:rsid w:val="0083232C"/>
    <w:rsid w:val="008378DD"/>
    <w:rsid w:val="00841278"/>
    <w:rsid w:val="00841FD0"/>
    <w:rsid w:val="00842DF0"/>
    <w:rsid w:val="008438FE"/>
    <w:rsid w:val="008453B1"/>
    <w:rsid w:val="00846386"/>
    <w:rsid w:val="00847528"/>
    <w:rsid w:val="00850551"/>
    <w:rsid w:val="00853751"/>
    <w:rsid w:val="00854056"/>
    <w:rsid w:val="008545EF"/>
    <w:rsid w:val="008626DD"/>
    <w:rsid w:val="008632F5"/>
    <w:rsid w:val="00865FE6"/>
    <w:rsid w:val="008660FD"/>
    <w:rsid w:val="00867624"/>
    <w:rsid w:val="00870CD3"/>
    <w:rsid w:val="00874DF3"/>
    <w:rsid w:val="008751A8"/>
    <w:rsid w:val="00875BEB"/>
    <w:rsid w:val="00876615"/>
    <w:rsid w:val="00877416"/>
    <w:rsid w:val="008812F1"/>
    <w:rsid w:val="00881AE7"/>
    <w:rsid w:val="00882225"/>
    <w:rsid w:val="008869D5"/>
    <w:rsid w:val="008873D8"/>
    <w:rsid w:val="0088788A"/>
    <w:rsid w:val="00887B5A"/>
    <w:rsid w:val="00890629"/>
    <w:rsid w:val="00890BA4"/>
    <w:rsid w:val="00891DC6"/>
    <w:rsid w:val="00893915"/>
    <w:rsid w:val="0089604C"/>
    <w:rsid w:val="008A21E4"/>
    <w:rsid w:val="008A2ABB"/>
    <w:rsid w:val="008A7B51"/>
    <w:rsid w:val="008C1AE4"/>
    <w:rsid w:val="008C37C3"/>
    <w:rsid w:val="008C385C"/>
    <w:rsid w:val="008C543B"/>
    <w:rsid w:val="008C5F7C"/>
    <w:rsid w:val="008C6276"/>
    <w:rsid w:val="008C7C18"/>
    <w:rsid w:val="008D0646"/>
    <w:rsid w:val="008D13B4"/>
    <w:rsid w:val="008D1EC6"/>
    <w:rsid w:val="008D26D6"/>
    <w:rsid w:val="008D323C"/>
    <w:rsid w:val="008D4134"/>
    <w:rsid w:val="008D47AB"/>
    <w:rsid w:val="008D523C"/>
    <w:rsid w:val="008E1570"/>
    <w:rsid w:val="008E36CF"/>
    <w:rsid w:val="008E43D1"/>
    <w:rsid w:val="008E5AD3"/>
    <w:rsid w:val="008F1E68"/>
    <w:rsid w:val="008F38CD"/>
    <w:rsid w:val="008F4F72"/>
    <w:rsid w:val="00901AF0"/>
    <w:rsid w:val="009033AD"/>
    <w:rsid w:val="009036E1"/>
    <w:rsid w:val="00904304"/>
    <w:rsid w:val="00904C68"/>
    <w:rsid w:val="00906120"/>
    <w:rsid w:val="00911217"/>
    <w:rsid w:val="00915CA0"/>
    <w:rsid w:val="00916323"/>
    <w:rsid w:val="00917745"/>
    <w:rsid w:val="00917FF0"/>
    <w:rsid w:val="009230B5"/>
    <w:rsid w:val="0092716B"/>
    <w:rsid w:val="0092773D"/>
    <w:rsid w:val="009311F0"/>
    <w:rsid w:val="00931AAC"/>
    <w:rsid w:val="00934BE8"/>
    <w:rsid w:val="00936133"/>
    <w:rsid w:val="00940AB2"/>
    <w:rsid w:val="009426C1"/>
    <w:rsid w:val="00942898"/>
    <w:rsid w:val="00944E6B"/>
    <w:rsid w:val="00946AB8"/>
    <w:rsid w:val="00946EAD"/>
    <w:rsid w:val="00951810"/>
    <w:rsid w:val="00951EB3"/>
    <w:rsid w:val="00954BCE"/>
    <w:rsid w:val="00956401"/>
    <w:rsid w:val="0095708B"/>
    <w:rsid w:val="00960AA4"/>
    <w:rsid w:val="00961097"/>
    <w:rsid w:val="009644EE"/>
    <w:rsid w:val="009650D9"/>
    <w:rsid w:val="00965E6D"/>
    <w:rsid w:val="00970F53"/>
    <w:rsid w:val="00971270"/>
    <w:rsid w:val="0097747F"/>
    <w:rsid w:val="0098185A"/>
    <w:rsid w:val="009818F7"/>
    <w:rsid w:val="00981F81"/>
    <w:rsid w:val="00983B28"/>
    <w:rsid w:val="009862CF"/>
    <w:rsid w:val="00990DEA"/>
    <w:rsid w:val="00991F47"/>
    <w:rsid w:val="00992AB4"/>
    <w:rsid w:val="00993E43"/>
    <w:rsid w:val="009957E7"/>
    <w:rsid w:val="00995861"/>
    <w:rsid w:val="00995A57"/>
    <w:rsid w:val="00996CEC"/>
    <w:rsid w:val="00997C78"/>
    <w:rsid w:val="009A07D9"/>
    <w:rsid w:val="009A1D2F"/>
    <w:rsid w:val="009A2BF1"/>
    <w:rsid w:val="009A5678"/>
    <w:rsid w:val="009A7368"/>
    <w:rsid w:val="009B0B66"/>
    <w:rsid w:val="009B1B9D"/>
    <w:rsid w:val="009B1C97"/>
    <w:rsid w:val="009B2FE3"/>
    <w:rsid w:val="009B6191"/>
    <w:rsid w:val="009B70FB"/>
    <w:rsid w:val="009B72D8"/>
    <w:rsid w:val="009C233B"/>
    <w:rsid w:val="009C4873"/>
    <w:rsid w:val="009C5397"/>
    <w:rsid w:val="009C7482"/>
    <w:rsid w:val="009D1982"/>
    <w:rsid w:val="009D335A"/>
    <w:rsid w:val="009D48BE"/>
    <w:rsid w:val="009D5D09"/>
    <w:rsid w:val="009D5F81"/>
    <w:rsid w:val="009D6D05"/>
    <w:rsid w:val="009E2698"/>
    <w:rsid w:val="009E3046"/>
    <w:rsid w:val="009F14F8"/>
    <w:rsid w:val="009F45FA"/>
    <w:rsid w:val="009F78E7"/>
    <w:rsid w:val="009F7EA4"/>
    <w:rsid w:val="00A00BDF"/>
    <w:rsid w:val="00A0349B"/>
    <w:rsid w:val="00A0435E"/>
    <w:rsid w:val="00A054C4"/>
    <w:rsid w:val="00A06A4B"/>
    <w:rsid w:val="00A10092"/>
    <w:rsid w:val="00A10F78"/>
    <w:rsid w:val="00A11180"/>
    <w:rsid w:val="00A11554"/>
    <w:rsid w:val="00A12F54"/>
    <w:rsid w:val="00A15721"/>
    <w:rsid w:val="00A15CC9"/>
    <w:rsid w:val="00A15D86"/>
    <w:rsid w:val="00A212AF"/>
    <w:rsid w:val="00A21394"/>
    <w:rsid w:val="00A22091"/>
    <w:rsid w:val="00A22FD0"/>
    <w:rsid w:val="00A23C27"/>
    <w:rsid w:val="00A2577A"/>
    <w:rsid w:val="00A267E0"/>
    <w:rsid w:val="00A3529B"/>
    <w:rsid w:val="00A3670E"/>
    <w:rsid w:val="00A4053A"/>
    <w:rsid w:val="00A4122F"/>
    <w:rsid w:val="00A53BD5"/>
    <w:rsid w:val="00A555E4"/>
    <w:rsid w:val="00A55717"/>
    <w:rsid w:val="00A55D43"/>
    <w:rsid w:val="00A575C2"/>
    <w:rsid w:val="00A57809"/>
    <w:rsid w:val="00A60474"/>
    <w:rsid w:val="00A60E55"/>
    <w:rsid w:val="00A62D01"/>
    <w:rsid w:val="00A62D1B"/>
    <w:rsid w:val="00A6438B"/>
    <w:rsid w:val="00A665DF"/>
    <w:rsid w:val="00A67471"/>
    <w:rsid w:val="00A70C28"/>
    <w:rsid w:val="00A739B3"/>
    <w:rsid w:val="00A742CF"/>
    <w:rsid w:val="00A7431F"/>
    <w:rsid w:val="00A7652C"/>
    <w:rsid w:val="00A76BB3"/>
    <w:rsid w:val="00A7783E"/>
    <w:rsid w:val="00A80073"/>
    <w:rsid w:val="00A80AB4"/>
    <w:rsid w:val="00A8574C"/>
    <w:rsid w:val="00A90A88"/>
    <w:rsid w:val="00A9270E"/>
    <w:rsid w:val="00A9273B"/>
    <w:rsid w:val="00A97964"/>
    <w:rsid w:val="00AA01EC"/>
    <w:rsid w:val="00AA3F1D"/>
    <w:rsid w:val="00AA4E5F"/>
    <w:rsid w:val="00AB020E"/>
    <w:rsid w:val="00AB0CE1"/>
    <w:rsid w:val="00AB15B5"/>
    <w:rsid w:val="00AB2E82"/>
    <w:rsid w:val="00AB3A87"/>
    <w:rsid w:val="00AB5A8E"/>
    <w:rsid w:val="00AB5B16"/>
    <w:rsid w:val="00AC08BB"/>
    <w:rsid w:val="00AC19DC"/>
    <w:rsid w:val="00AC1CD9"/>
    <w:rsid w:val="00AC3589"/>
    <w:rsid w:val="00AC4838"/>
    <w:rsid w:val="00AC5036"/>
    <w:rsid w:val="00AD024F"/>
    <w:rsid w:val="00AE10C8"/>
    <w:rsid w:val="00AE20B0"/>
    <w:rsid w:val="00AE3FF8"/>
    <w:rsid w:val="00AE6849"/>
    <w:rsid w:val="00AE6FAC"/>
    <w:rsid w:val="00B00D7A"/>
    <w:rsid w:val="00B017FC"/>
    <w:rsid w:val="00B0297B"/>
    <w:rsid w:val="00B03AF1"/>
    <w:rsid w:val="00B04C82"/>
    <w:rsid w:val="00B13343"/>
    <w:rsid w:val="00B145EB"/>
    <w:rsid w:val="00B162EB"/>
    <w:rsid w:val="00B201A4"/>
    <w:rsid w:val="00B21958"/>
    <w:rsid w:val="00B247BB"/>
    <w:rsid w:val="00B258A6"/>
    <w:rsid w:val="00B348B8"/>
    <w:rsid w:val="00B34A9E"/>
    <w:rsid w:val="00B35D5B"/>
    <w:rsid w:val="00B376D1"/>
    <w:rsid w:val="00B4088D"/>
    <w:rsid w:val="00B42058"/>
    <w:rsid w:val="00B42BEE"/>
    <w:rsid w:val="00B43084"/>
    <w:rsid w:val="00B44089"/>
    <w:rsid w:val="00B44B85"/>
    <w:rsid w:val="00B46317"/>
    <w:rsid w:val="00B4785C"/>
    <w:rsid w:val="00B47F30"/>
    <w:rsid w:val="00B5092F"/>
    <w:rsid w:val="00B516CE"/>
    <w:rsid w:val="00B62A9E"/>
    <w:rsid w:val="00B634AE"/>
    <w:rsid w:val="00B63C33"/>
    <w:rsid w:val="00B64AEF"/>
    <w:rsid w:val="00B709EB"/>
    <w:rsid w:val="00B70C10"/>
    <w:rsid w:val="00B740DB"/>
    <w:rsid w:val="00B85FD4"/>
    <w:rsid w:val="00B86D85"/>
    <w:rsid w:val="00B874CE"/>
    <w:rsid w:val="00B90C23"/>
    <w:rsid w:val="00B95411"/>
    <w:rsid w:val="00B963C0"/>
    <w:rsid w:val="00B965F4"/>
    <w:rsid w:val="00BA04B9"/>
    <w:rsid w:val="00BA09D4"/>
    <w:rsid w:val="00BA0FD2"/>
    <w:rsid w:val="00BA1512"/>
    <w:rsid w:val="00BB4753"/>
    <w:rsid w:val="00BC46D7"/>
    <w:rsid w:val="00BC4C50"/>
    <w:rsid w:val="00BC5BD0"/>
    <w:rsid w:val="00BC7328"/>
    <w:rsid w:val="00BC7358"/>
    <w:rsid w:val="00BD3A70"/>
    <w:rsid w:val="00BD3EBC"/>
    <w:rsid w:val="00BD4686"/>
    <w:rsid w:val="00BD4784"/>
    <w:rsid w:val="00BD5D4B"/>
    <w:rsid w:val="00BE05DC"/>
    <w:rsid w:val="00BE3E4D"/>
    <w:rsid w:val="00BE4124"/>
    <w:rsid w:val="00BE6D53"/>
    <w:rsid w:val="00BF060A"/>
    <w:rsid w:val="00BF096C"/>
    <w:rsid w:val="00BF1BEF"/>
    <w:rsid w:val="00BF25CC"/>
    <w:rsid w:val="00BF2F76"/>
    <w:rsid w:val="00BF3111"/>
    <w:rsid w:val="00BF4E6D"/>
    <w:rsid w:val="00C06F53"/>
    <w:rsid w:val="00C07328"/>
    <w:rsid w:val="00C14FFC"/>
    <w:rsid w:val="00C17E64"/>
    <w:rsid w:val="00C20565"/>
    <w:rsid w:val="00C208E6"/>
    <w:rsid w:val="00C2365A"/>
    <w:rsid w:val="00C240AB"/>
    <w:rsid w:val="00C242A6"/>
    <w:rsid w:val="00C243B1"/>
    <w:rsid w:val="00C2691C"/>
    <w:rsid w:val="00C2787C"/>
    <w:rsid w:val="00C32D31"/>
    <w:rsid w:val="00C32EED"/>
    <w:rsid w:val="00C332C8"/>
    <w:rsid w:val="00C34547"/>
    <w:rsid w:val="00C37A37"/>
    <w:rsid w:val="00C406B9"/>
    <w:rsid w:val="00C411BB"/>
    <w:rsid w:val="00C423A0"/>
    <w:rsid w:val="00C44FB9"/>
    <w:rsid w:val="00C45CD2"/>
    <w:rsid w:val="00C46A05"/>
    <w:rsid w:val="00C51586"/>
    <w:rsid w:val="00C53498"/>
    <w:rsid w:val="00C55E9B"/>
    <w:rsid w:val="00C5752B"/>
    <w:rsid w:val="00C604C9"/>
    <w:rsid w:val="00C61D62"/>
    <w:rsid w:val="00C62A57"/>
    <w:rsid w:val="00C646BE"/>
    <w:rsid w:val="00C65FE7"/>
    <w:rsid w:val="00C66331"/>
    <w:rsid w:val="00C711C0"/>
    <w:rsid w:val="00C75025"/>
    <w:rsid w:val="00C77776"/>
    <w:rsid w:val="00C778D4"/>
    <w:rsid w:val="00C77CE1"/>
    <w:rsid w:val="00C82322"/>
    <w:rsid w:val="00C838BE"/>
    <w:rsid w:val="00C83CEC"/>
    <w:rsid w:val="00C84ACD"/>
    <w:rsid w:val="00C85CCF"/>
    <w:rsid w:val="00C85FF0"/>
    <w:rsid w:val="00C86E4B"/>
    <w:rsid w:val="00C8750B"/>
    <w:rsid w:val="00C8762E"/>
    <w:rsid w:val="00C91061"/>
    <w:rsid w:val="00C92D57"/>
    <w:rsid w:val="00C9676E"/>
    <w:rsid w:val="00CA1487"/>
    <w:rsid w:val="00CA4D34"/>
    <w:rsid w:val="00CA5329"/>
    <w:rsid w:val="00CA7076"/>
    <w:rsid w:val="00CB1F5B"/>
    <w:rsid w:val="00CB3542"/>
    <w:rsid w:val="00CB369F"/>
    <w:rsid w:val="00CB5C8B"/>
    <w:rsid w:val="00CB7BFD"/>
    <w:rsid w:val="00CC2791"/>
    <w:rsid w:val="00CC5CF1"/>
    <w:rsid w:val="00CC66D8"/>
    <w:rsid w:val="00CD02D9"/>
    <w:rsid w:val="00CD3330"/>
    <w:rsid w:val="00CD388D"/>
    <w:rsid w:val="00CD39BB"/>
    <w:rsid w:val="00CD40E5"/>
    <w:rsid w:val="00CD4C45"/>
    <w:rsid w:val="00CE05C6"/>
    <w:rsid w:val="00CE36AD"/>
    <w:rsid w:val="00CF1903"/>
    <w:rsid w:val="00CF1A62"/>
    <w:rsid w:val="00CF1F1D"/>
    <w:rsid w:val="00CF41F1"/>
    <w:rsid w:val="00CF45EC"/>
    <w:rsid w:val="00CF574C"/>
    <w:rsid w:val="00CF6BD8"/>
    <w:rsid w:val="00D01891"/>
    <w:rsid w:val="00D05344"/>
    <w:rsid w:val="00D058AA"/>
    <w:rsid w:val="00D117F2"/>
    <w:rsid w:val="00D16470"/>
    <w:rsid w:val="00D17D2F"/>
    <w:rsid w:val="00D17D96"/>
    <w:rsid w:val="00D31F23"/>
    <w:rsid w:val="00D3406F"/>
    <w:rsid w:val="00D3517F"/>
    <w:rsid w:val="00D36868"/>
    <w:rsid w:val="00D3719A"/>
    <w:rsid w:val="00D371C1"/>
    <w:rsid w:val="00D40CBB"/>
    <w:rsid w:val="00D4108F"/>
    <w:rsid w:val="00D4272D"/>
    <w:rsid w:val="00D43482"/>
    <w:rsid w:val="00D47731"/>
    <w:rsid w:val="00D52A21"/>
    <w:rsid w:val="00D52D69"/>
    <w:rsid w:val="00D605ED"/>
    <w:rsid w:val="00D63780"/>
    <w:rsid w:val="00D64A38"/>
    <w:rsid w:val="00D662C8"/>
    <w:rsid w:val="00D7225B"/>
    <w:rsid w:val="00D72A12"/>
    <w:rsid w:val="00D73595"/>
    <w:rsid w:val="00D743FD"/>
    <w:rsid w:val="00D74887"/>
    <w:rsid w:val="00D82C87"/>
    <w:rsid w:val="00D93C64"/>
    <w:rsid w:val="00D93FB7"/>
    <w:rsid w:val="00D95366"/>
    <w:rsid w:val="00D975FB"/>
    <w:rsid w:val="00DA021F"/>
    <w:rsid w:val="00DA28C4"/>
    <w:rsid w:val="00DA338D"/>
    <w:rsid w:val="00DA5C38"/>
    <w:rsid w:val="00DA5CAF"/>
    <w:rsid w:val="00DA60A5"/>
    <w:rsid w:val="00DA68A8"/>
    <w:rsid w:val="00DA7C08"/>
    <w:rsid w:val="00DB02D3"/>
    <w:rsid w:val="00DB2F29"/>
    <w:rsid w:val="00DB4DCF"/>
    <w:rsid w:val="00DB52F4"/>
    <w:rsid w:val="00DB6ACD"/>
    <w:rsid w:val="00DB6D4B"/>
    <w:rsid w:val="00DC42A8"/>
    <w:rsid w:val="00DC681C"/>
    <w:rsid w:val="00DC6D31"/>
    <w:rsid w:val="00DC753D"/>
    <w:rsid w:val="00DD0102"/>
    <w:rsid w:val="00DD0B2A"/>
    <w:rsid w:val="00DD138E"/>
    <w:rsid w:val="00DD1FCE"/>
    <w:rsid w:val="00DD55F3"/>
    <w:rsid w:val="00DD5663"/>
    <w:rsid w:val="00DE1E02"/>
    <w:rsid w:val="00DE274F"/>
    <w:rsid w:val="00DE4AA6"/>
    <w:rsid w:val="00DE4BB6"/>
    <w:rsid w:val="00DE7C22"/>
    <w:rsid w:val="00DF11D5"/>
    <w:rsid w:val="00DF21A9"/>
    <w:rsid w:val="00DF29BB"/>
    <w:rsid w:val="00DF31EF"/>
    <w:rsid w:val="00DF3C66"/>
    <w:rsid w:val="00DF5010"/>
    <w:rsid w:val="00DF729F"/>
    <w:rsid w:val="00DF7CE3"/>
    <w:rsid w:val="00E007D7"/>
    <w:rsid w:val="00E0327D"/>
    <w:rsid w:val="00E0593A"/>
    <w:rsid w:val="00E065EE"/>
    <w:rsid w:val="00E12299"/>
    <w:rsid w:val="00E168A9"/>
    <w:rsid w:val="00E17104"/>
    <w:rsid w:val="00E20118"/>
    <w:rsid w:val="00E217DD"/>
    <w:rsid w:val="00E24C6D"/>
    <w:rsid w:val="00E26907"/>
    <w:rsid w:val="00E2777F"/>
    <w:rsid w:val="00E27CEA"/>
    <w:rsid w:val="00E3740E"/>
    <w:rsid w:val="00E41311"/>
    <w:rsid w:val="00E443CC"/>
    <w:rsid w:val="00E44C6A"/>
    <w:rsid w:val="00E44D0E"/>
    <w:rsid w:val="00E453F6"/>
    <w:rsid w:val="00E45BA3"/>
    <w:rsid w:val="00E47042"/>
    <w:rsid w:val="00E506E2"/>
    <w:rsid w:val="00E5146C"/>
    <w:rsid w:val="00E53C06"/>
    <w:rsid w:val="00E55474"/>
    <w:rsid w:val="00E61668"/>
    <w:rsid w:val="00E619DD"/>
    <w:rsid w:val="00E62B8E"/>
    <w:rsid w:val="00E63658"/>
    <w:rsid w:val="00E639BE"/>
    <w:rsid w:val="00E7501F"/>
    <w:rsid w:val="00E771CF"/>
    <w:rsid w:val="00E77506"/>
    <w:rsid w:val="00E80906"/>
    <w:rsid w:val="00E80C09"/>
    <w:rsid w:val="00E81737"/>
    <w:rsid w:val="00E85725"/>
    <w:rsid w:val="00E86011"/>
    <w:rsid w:val="00E86325"/>
    <w:rsid w:val="00E86DE8"/>
    <w:rsid w:val="00E87934"/>
    <w:rsid w:val="00E91244"/>
    <w:rsid w:val="00E92421"/>
    <w:rsid w:val="00E92908"/>
    <w:rsid w:val="00E92A6D"/>
    <w:rsid w:val="00E95A82"/>
    <w:rsid w:val="00E95CDC"/>
    <w:rsid w:val="00EA0C23"/>
    <w:rsid w:val="00EA2019"/>
    <w:rsid w:val="00EA29F0"/>
    <w:rsid w:val="00EA38A3"/>
    <w:rsid w:val="00EA674F"/>
    <w:rsid w:val="00EB11A3"/>
    <w:rsid w:val="00EB66A9"/>
    <w:rsid w:val="00EB6BCE"/>
    <w:rsid w:val="00EB7D7F"/>
    <w:rsid w:val="00EB7D99"/>
    <w:rsid w:val="00EC1A13"/>
    <w:rsid w:val="00EC230D"/>
    <w:rsid w:val="00EC5BED"/>
    <w:rsid w:val="00EC6F9C"/>
    <w:rsid w:val="00ED0F1F"/>
    <w:rsid w:val="00ED328D"/>
    <w:rsid w:val="00ED554E"/>
    <w:rsid w:val="00EE12AC"/>
    <w:rsid w:val="00EE1842"/>
    <w:rsid w:val="00EE34B8"/>
    <w:rsid w:val="00EE387B"/>
    <w:rsid w:val="00EE3F7E"/>
    <w:rsid w:val="00EE63BA"/>
    <w:rsid w:val="00EF0734"/>
    <w:rsid w:val="00EF0B49"/>
    <w:rsid w:val="00EF47C0"/>
    <w:rsid w:val="00F00265"/>
    <w:rsid w:val="00F01234"/>
    <w:rsid w:val="00F076C2"/>
    <w:rsid w:val="00F1064F"/>
    <w:rsid w:val="00F110CB"/>
    <w:rsid w:val="00F14B52"/>
    <w:rsid w:val="00F16C0E"/>
    <w:rsid w:val="00F210D2"/>
    <w:rsid w:val="00F22189"/>
    <w:rsid w:val="00F22ADC"/>
    <w:rsid w:val="00F235E6"/>
    <w:rsid w:val="00F23C2B"/>
    <w:rsid w:val="00F241FB"/>
    <w:rsid w:val="00F259F8"/>
    <w:rsid w:val="00F27815"/>
    <w:rsid w:val="00F34246"/>
    <w:rsid w:val="00F3584B"/>
    <w:rsid w:val="00F3772C"/>
    <w:rsid w:val="00F37D6B"/>
    <w:rsid w:val="00F4019C"/>
    <w:rsid w:val="00F45AEB"/>
    <w:rsid w:val="00F46C9D"/>
    <w:rsid w:val="00F47059"/>
    <w:rsid w:val="00F477E3"/>
    <w:rsid w:val="00F5105A"/>
    <w:rsid w:val="00F51A4F"/>
    <w:rsid w:val="00F53FC7"/>
    <w:rsid w:val="00F54C02"/>
    <w:rsid w:val="00F55F94"/>
    <w:rsid w:val="00F56ACB"/>
    <w:rsid w:val="00F56D38"/>
    <w:rsid w:val="00F57157"/>
    <w:rsid w:val="00F61320"/>
    <w:rsid w:val="00F62150"/>
    <w:rsid w:val="00F62CEE"/>
    <w:rsid w:val="00F62FD4"/>
    <w:rsid w:val="00F64E35"/>
    <w:rsid w:val="00F70AD5"/>
    <w:rsid w:val="00F70CDF"/>
    <w:rsid w:val="00F71183"/>
    <w:rsid w:val="00F71520"/>
    <w:rsid w:val="00F726F2"/>
    <w:rsid w:val="00F75C8C"/>
    <w:rsid w:val="00F75D15"/>
    <w:rsid w:val="00F76323"/>
    <w:rsid w:val="00F7715D"/>
    <w:rsid w:val="00F83195"/>
    <w:rsid w:val="00F8387D"/>
    <w:rsid w:val="00F83EBE"/>
    <w:rsid w:val="00F84628"/>
    <w:rsid w:val="00F85F52"/>
    <w:rsid w:val="00F86530"/>
    <w:rsid w:val="00F9054C"/>
    <w:rsid w:val="00F91FB6"/>
    <w:rsid w:val="00F94ADE"/>
    <w:rsid w:val="00F95D62"/>
    <w:rsid w:val="00F97B08"/>
    <w:rsid w:val="00FA190D"/>
    <w:rsid w:val="00FA28E8"/>
    <w:rsid w:val="00FA4407"/>
    <w:rsid w:val="00FA5578"/>
    <w:rsid w:val="00FB0966"/>
    <w:rsid w:val="00FB1392"/>
    <w:rsid w:val="00FB1BFD"/>
    <w:rsid w:val="00FB2002"/>
    <w:rsid w:val="00FB2DD9"/>
    <w:rsid w:val="00FB3517"/>
    <w:rsid w:val="00FB7B72"/>
    <w:rsid w:val="00FC0D88"/>
    <w:rsid w:val="00FC13D3"/>
    <w:rsid w:val="00FC34C0"/>
    <w:rsid w:val="00FC3CE1"/>
    <w:rsid w:val="00FC4FA9"/>
    <w:rsid w:val="00FC59CF"/>
    <w:rsid w:val="00FC6A33"/>
    <w:rsid w:val="00FC6F65"/>
    <w:rsid w:val="00FD295A"/>
    <w:rsid w:val="00FD3A39"/>
    <w:rsid w:val="00FD58D3"/>
    <w:rsid w:val="00FE2179"/>
    <w:rsid w:val="00FE36B0"/>
    <w:rsid w:val="00FE4D4D"/>
    <w:rsid w:val="00FE5D8F"/>
    <w:rsid w:val="00FE6268"/>
    <w:rsid w:val="00FE6386"/>
    <w:rsid w:val="00FE7F6C"/>
    <w:rsid w:val="00FF0111"/>
    <w:rsid w:val="00FF023B"/>
    <w:rsid w:val="00FF3CDA"/>
    <w:rsid w:val="00FF4FDF"/>
    <w:rsid w:val="00FF5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0B410A"/>
  <w15:docId w15:val="{0CF12A06-3D1D-459F-B16E-4143C9E3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B3542"/>
    <w:pPr>
      <w:keepNext/>
      <w:spacing w:after="0" w:line="240" w:lineRule="auto"/>
      <w:jc w:val="center"/>
      <w:outlineLvl w:val="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8812F1"/>
    <w:pPr>
      <w:autoSpaceDE w:val="0"/>
      <w:autoSpaceDN w:val="0"/>
      <w:adjustRightInd w:val="0"/>
      <w:spacing w:after="0" w:line="240" w:lineRule="auto"/>
    </w:pPr>
    <w:rPr>
      <w:rFonts w:ascii="Arial" w:hAnsi="Arial" w:cs="Arial"/>
      <w:sz w:val="20"/>
      <w:szCs w:val="20"/>
    </w:rPr>
  </w:style>
  <w:style w:type="paragraph" w:customStyle="1" w:styleId="ConsPlusNormal">
    <w:name w:val="ConsPlusNormal"/>
    <w:link w:val="ConsPlusNormal0"/>
    <w:rsid w:val="00A15CC9"/>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7A291D"/>
    <w:pPr>
      <w:ind w:left="720"/>
      <w:contextualSpacing/>
    </w:pPr>
  </w:style>
  <w:style w:type="paragraph" w:styleId="a4">
    <w:name w:val="Balloon Text"/>
    <w:basedOn w:val="a"/>
    <w:link w:val="a5"/>
    <w:uiPriority w:val="99"/>
    <w:semiHidden/>
    <w:unhideWhenUsed/>
    <w:rsid w:val="00263C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3CE3"/>
    <w:rPr>
      <w:rFonts w:ascii="Tahoma" w:hAnsi="Tahoma" w:cs="Tahoma"/>
      <w:sz w:val="16"/>
      <w:szCs w:val="16"/>
    </w:rPr>
  </w:style>
  <w:style w:type="table" w:styleId="a6">
    <w:name w:val="Table Grid"/>
    <w:basedOn w:val="a1"/>
    <w:uiPriority w:val="59"/>
    <w:rsid w:val="00CF1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2D01"/>
    <w:pPr>
      <w:autoSpaceDE w:val="0"/>
      <w:autoSpaceDN w:val="0"/>
      <w:adjustRightInd w:val="0"/>
      <w:spacing w:after="0" w:line="240" w:lineRule="auto"/>
    </w:pPr>
    <w:rPr>
      <w:rFonts w:ascii="Courier New" w:hAnsi="Courier New" w:cs="Courier New"/>
      <w:sz w:val="20"/>
      <w:szCs w:val="20"/>
    </w:rPr>
  </w:style>
  <w:style w:type="paragraph" w:styleId="a7">
    <w:name w:val="Normal (Web)"/>
    <w:basedOn w:val="a"/>
    <w:uiPriority w:val="99"/>
    <w:unhideWhenUsed/>
    <w:rsid w:val="002967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Знак Знак Знак Знак Знак Знак Знак Знак Знак Знак Знак Знак Знак Знак Знак Знак"/>
    <w:basedOn w:val="a"/>
    <w:rsid w:val="00C82322"/>
    <w:pPr>
      <w:spacing w:after="160" w:line="240" w:lineRule="exact"/>
    </w:pPr>
    <w:rPr>
      <w:rFonts w:ascii="Verdana" w:eastAsia="Times New Roman" w:hAnsi="Verdana" w:cs="Times New Roman"/>
      <w:sz w:val="20"/>
      <w:szCs w:val="20"/>
      <w:lang w:val="en-US"/>
    </w:rPr>
  </w:style>
  <w:style w:type="character" w:styleId="a9">
    <w:name w:val="Placeholder Text"/>
    <w:basedOn w:val="a0"/>
    <w:uiPriority w:val="99"/>
    <w:semiHidden/>
    <w:rsid w:val="00261A5E"/>
    <w:rPr>
      <w:color w:val="808080"/>
    </w:rPr>
  </w:style>
  <w:style w:type="paragraph" w:styleId="aa">
    <w:name w:val="header"/>
    <w:basedOn w:val="a"/>
    <w:link w:val="ab"/>
    <w:uiPriority w:val="99"/>
    <w:unhideWhenUsed/>
    <w:rsid w:val="0054531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45313"/>
  </w:style>
  <w:style w:type="paragraph" w:styleId="ac">
    <w:name w:val="footer"/>
    <w:basedOn w:val="a"/>
    <w:link w:val="ad"/>
    <w:uiPriority w:val="99"/>
    <w:unhideWhenUsed/>
    <w:rsid w:val="0054531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45313"/>
  </w:style>
  <w:style w:type="character" w:customStyle="1" w:styleId="10">
    <w:name w:val="Заголовок 1 Знак"/>
    <w:basedOn w:val="a0"/>
    <w:link w:val="1"/>
    <w:uiPriority w:val="9"/>
    <w:rsid w:val="00CB3542"/>
    <w:rPr>
      <w:rFonts w:ascii="Times New Roman" w:hAnsi="Times New Roman" w:cs="Times New Roman"/>
      <w:sz w:val="28"/>
      <w:szCs w:val="28"/>
    </w:rPr>
  </w:style>
  <w:style w:type="paragraph" w:styleId="ae">
    <w:name w:val="No Spacing"/>
    <w:uiPriority w:val="1"/>
    <w:qFormat/>
    <w:rsid w:val="00CB3542"/>
    <w:pPr>
      <w:spacing w:after="0" w:line="240" w:lineRule="auto"/>
    </w:pPr>
    <w:rPr>
      <w:rFonts w:ascii="Times New Roman" w:eastAsia="Times New Roman" w:hAnsi="Times New Roman" w:cs="Times New Roman"/>
      <w:sz w:val="24"/>
      <w:szCs w:val="24"/>
      <w:lang w:eastAsia="ru-RU"/>
    </w:rPr>
  </w:style>
  <w:style w:type="paragraph" w:styleId="af">
    <w:name w:val="Body Text Indent"/>
    <w:basedOn w:val="a"/>
    <w:link w:val="af0"/>
    <w:uiPriority w:val="99"/>
    <w:unhideWhenUsed/>
    <w:rsid w:val="00CB3542"/>
    <w:pPr>
      <w:widowControl w:val="0"/>
      <w:autoSpaceDE w:val="0"/>
      <w:autoSpaceDN w:val="0"/>
      <w:ind w:firstLine="709"/>
      <w:jc w:val="both"/>
    </w:pPr>
    <w:rPr>
      <w:rFonts w:ascii="Times New Roman" w:hAnsi="Times New Roman" w:cs="Times New Roman"/>
      <w:sz w:val="28"/>
      <w:szCs w:val="28"/>
    </w:rPr>
  </w:style>
  <w:style w:type="character" w:customStyle="1" w:styleId="af0">
    <w:name w:val="Основной текст с отступом Знак"/>
    <w:basedOn w:val="a0"/>
    <w:link w:val="af"/>
    <w:uiPriority w:val="99"/>
    <w:rsid w:val="00CB3542"/>
    <w:rPr>
      <w:rFonts w:ascii="Times New Roman" w:hAnsi="Times New Roman" w:cs="Times New Roman"/>
      <w:sz w:val="28"/>
      <w:szCs w:val="28"/>
    </w:rPr>
  </w:style>
  <w:style w:type="paragraph" w:styleId="af1">
    <w:name w:val="Body Text"/>
    <w:basedOn w:val="a"/>
    <w:link w:val="af2"/>
    <w:uiPriority w:val="99"/>
    <w:unhideWhenUsed/>
    <w:rsid w:val="00CB3542"/>
    <w:pPr>
      <w:spacing w:after="0" w:line="240" w:lineRule="auto"/>
      <w:jc w:val="both"/>
    </w:pPr>
    <w:rPr>
      <w:rFonts w:ascii="Times New Roman" w:hAnsi="Times New Roman" w:cs="Times New Roman"/>
      <w:color w:val="000000"/>
    </w:rPr>
  </w:style>
  <w:style w:type="character" w:customStyle="1" w:styleId="af2">
    <w:name w:val="Основной текст Знак"/>
    <w:basedOn w:val="a0"/>
    <w:link w:val="af1"/>
    <w:uiPriority w:val="99"/>
    <w:rsid w:val="00CB3542"/>
    <w:rPr>
      <w:rFonts w:ascii="Times New Roman" w:hAnsi="Times New Roman" w:cs="Times New Roman"/>
      <w:color w:val="000000"/>
    </w:rPr>
  </w:style>
  <w:style w:type="paragraph" w:styleId="2">
    <w:name w:val="Body Text 2"/>
    <w:basedOn w:val="a"/>
    <w:link w:val="20"/>
    <w:uiPriority w:val="99"/>
    <w:unhideWhenUsed/>
    <w:rsid w:val="00CB3542"/>
    <w:pPr>
      <w:spacing w:after="0" w:line="240" w:lineRule="auto"/>
      <w:jc w:val="both"/>
    </w:pPr>
    <w:rPr>
      <w:rFonts w:ascii="Times New Roman" w:hAnsi="Times New Roman" w:cs="Times New Roman"/>
    </w:rPr>
  </w:style>
  <w:style w:type="character" w:customStyle="1" w:styleId="20">
    <w:name w:val="Основной текст 2 Знак"/>
    <w:basedOn w:val="a0"/>
    <w:link w:val="2"/>
    <w:uiPriority w:val="99"/>
    <w:rsid w:val="00CB3542"/>
    <w:rPr>
      <w:rFonts w:ascii="Times New Roman" w:hAnsi="Times New Roman" w:cs="Times New Roman"/>
    </w:rPr>
  </w:style>
  <w:style w:type="paragraph" w:styleId="3">
    <w:name w:val="Body Text 3"/>
    <w:basedOn w:val="a"/>
    <w:link w:val="30"/>
    <w:uiPriority w:val="99"/>
    <w:unhideWhenUsed/>
    <w:rsid w:val="00CB3542"/>
    <w:pPr>
      <w:widowControl w:val="0"/>
      <w:autoSpaceDE w:val="0"/>
      <w:autoSpaceDN w:val="0"/>
      <w:spacing w:after="0" w:line="240" w:lineRule="auto"/>
      <w:jc w:val="both"/>
    </w:pPr>
    <w:rPr>
      <w:rFonts w:ascii="Times New Roman" w:hAnsi="Times New Roman" w:cs="Times New Roman"/>
      <w:sz w:val="20"/>
      <w:szCs w:val="20"/>
    </w:rPr>
  </w:style>
  <w:style w:type="character" w:customStyle="1" w:styleId="30">
    <w:name w:val="Основной текст 3 Знак"/>
    <w:basedOn w:val="a0"/>
    <w:link w:val="3"/>
    <w:uiPriority w:val="99"/>
    <w:rsid w:val="00CB3542"/>
    <w:rPr>
      <w:rFonts w:ascii="Times New Roman" w:hAnsi="Times New Roman" w:cs="Times New Roman"/>
      <w:sz w:val="20"/>
      <w:szCs w:val="20"/>
    </w:rPr>
  </w:style>
  <w:style w:type="character" w:customStyle="1" w:styleId="ConsPlusNormal0">
    <w:name w:val="ConsPlusNormal Знак"/>
    <w:link w:val="ConsPlusNormal"/>
    <w:rsid w:val="003C0B33"/>
    <w:rPr>
      <w:rFonts w:ascii="Arial" w:hAnsi="Arial" w:cs="Arial"/>
      <w:sz w:val="20"/>
      <w:szCs w:val="20"/>
    </w:rPr>
  </w:style>
  <w:style w:type="character" w:styleId="af3">
    <w:name w:val="Hyperlink"/>
    <w:basedOn w:val="a0"/>
    <w:uiPriority w:val="99"/>
    <w:unhideWhenUsed/>
    <w:rsid w:val="008E43D1"/>
    <w:rPr>
      <w:color w:val="0000FF" w:themeColor="hyperlink"/>
      <w:u w:val="single"/>
    </w:rPr>
  </w:style>
  <w:style w:type="paragraph" w:customStyle="1" w:styleId="31">
    <w:name w:val="Знак Знак3 Знак"/>
    <w:basedOn w:val="a"/>
    <w:rsid w:val="00E92908"/>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104533">
      <w:bodyDiv w:val="1"/>
      <w:marLeft w:val="0"/>
      <w:marRight w:val="0"/>
      <w:marTop w:val="0"/>
      <w:marBottom w:val="0"/>
      <w:divBdr>
        <w:top w:val="none" w:sz="0" w:space="0" w:color="auto"/>
        <w:left w:val="none" w:sz="0" w:space="0" w:color="auto"/>
        <w:bottom w:val="none" w:sz="0" w:space="0" w:color="auto"/>
        <w:right w:val="none" w:sz="0" w:space="0" w:color="auto"/>
      </w:divBdr>
    </w:div>
    <w:div w:id="257301194">
      <w:bodyDiv w:val="1"/>
      <w:marLeft w:val="0"/>
      <w:marRight w:val="0"/>
      <w:marTop w:val="0"/>
      <w:marBottom w:val="0"/>
      <w:divBdr>
        <w:top w:val="none" w:sz="0" w:space="0" w:color="auto"/>
        <w:left w:val="none" w:sz="0" w:space="0" w:color="auto"/>
        <w:bottom w:val="none" w:sz="0" w:space="0" w:color="auto"/>
        <w:right w:val="none" w:sz="0" w:space="0" w:color="auto"/>
      </w:divBdr>
    </w:div>
    <w:div w:id="269974461">
      <w:bodyDiv w:val="1"/>
      <w:marLeft w:val="0"/>
      <w:marRight w:val="0"/>
      <w:marTop w:val="0"/>
      <w:marBottom w:val="0"/>
      <w:divBdr>
        <w:top w:val="none" w:sz="0" w:space="0" w:color="auto"/>
        <w:left w:val="none" w:sz="0" w:space="0" w:color="auto"/>
        <w:bottom w:val="none" w:sz="0" w:space="0" w:color="auto"/>
        <w:right w:val="none" w:sz="0" w:space="0" w:color="auto"/>
      </w:divBdr>
    </w:div>
    <w:div w:id="605239230">
      <w:bodyDiv w:val="1"/>
      <w:marLeft w:val="0"/>
      <w:marRight w:val="0"/>
      <w:marTop w:val="0"/>
      <w:marBottom w:val="0"/>
      <w:divBdr>
        <w:top w:val="none" w:sz="0" w:space="0" w:color="auto"/>
        <w:left w:val="none" w:sz="0" w:space="0" w:color="auto"/>
        <w:bottom w:val="none" w:sz="0" w:space="0" w:color="auto"/>
        <w:right w:val="none" w:sz="0" w:space="0" w:color="auto"/>
      </w:divBdr>
      <w:divsChild>
        <w:div w:id="573972083">
          <w:marLeft w:val="0"/>
          <w:marRight w:val="0"/>
          <w:marTop w:val="0"/>
          <w:marBottom w:val="0"/>
          <w:divBdr>
            <w:top w:val="none" w:sz="0" w:space="0" w:color="auto"/>
            <w:left w:val="none" w:sz="0" w:space="0" w:color="auto"/>
            <w:bottom w:val="none" w:sz="0" w:space="0" w:color="auto"/>
            <w:right w:val="none" w:sz="0" w:space="0" w:color="auto"/>
          </w:divBdr>
        </w:div>
      </w:divsChild>
    </w:div>
    <w:div w:id="931544383">
      <w:bodyDiv w:val="1"/>
      <w:marLeft w:val="0"/>
      <w:marRight w:val="0"/>
      <w:marTop w:val="0"/>
      <w:marBottom w:val="0"/>
      <w:divBdr>
        <w:top w:val="none" w:sz="0" w:space="0" w:color="auto"/>
        <w:left w:val="none" w:sz="0" w:space="0" w:color="auto"/>
        <w:bottom w:val="none" w:sz="0" w:space="0" w:color="auto"/>
        <w:right w:val="none" w:sz="0" w:space="0" w:color="auto"/>
      </w:divBdr>
    </w:div>
    <w:div w:id="1120689453">
      <w:bodyDiv w:val="1"/>
      <w:marLeft w:val="0"/>
      <w:marRight w:val="0"/>
      <w:marTop w:val="0"/>
      <w:marBottom w:val="0"/>
      <w:divBdr>
        <w:top w:val="none" w:sz="0" w:space="0" w:color="auto"/>
        <w:left w:val="none" w:sz="0" w:space="0" w:color="auto"/>
        <w:bottom w:val="none" w:sz="0" w:space="0" w:color="auto"/>
        <w:right w:val="none" w:sz="0" w:space="0" w:color="auto"/>
      </w:divBdr>
      <w:divsChild>
        <w:div w:id="100615912">
          <w:marLeft w:val="0"/>
          <w:marRight w:val="0"/>
          <w:marTop w:val="0"/>
          <w:marBottom w:val="0"/>
          <w:divBdr>
            <w:top w:val="none" w:sz="0" w:space="0" w:color="auto"/>
            <w:left w:val="none" w:sz="0" w:space="0" w:color="auto"/>
            <w:bottom w:val="none" w:sz="0" w:space="0" w:color="auto"/>
            <w:right w:val="none" w:sz="0" w:space="0" w:color="auto"/>
          </w:divBdr>
          <w:divsChild>
            <w:div w:id="1663965519">
              <w:marLeft w:val="0"/>
              <w:marRight w:val="0"/>
              <w:marTop w:val="0"/>
              <w:marBottom w:val="0"/>
              <w:divBdr>
                <w:top w:val="none" w:sz="0" w:space="0" w:color="auto"/>
                <w:left w:val="none" w:sz="0" w:space="0" w:color="auto"/>
                <w:bottom w:val="none" w:sz="0" w:space="0" w:color="auto"/>
                <w:right w:val="none" w:sz="0" w:space="0" w:color="auto"/>
              </w:divBdr>
            </w:div>
          </w:divsChild>
        </w:div>
        <w:div w:id="1407722945">
          <w:marLeft w:val="0"/>
          <w:marRight w:val="0"/>
          <w:marTop w:val="0"/>
          <w:marBottom w:val="0"/>
          <w:divBdr>
            <w:top w:val="none" w:sz="0" w:space="0" w:color="auto"/>
            <w:left w:val="none" w:sz="0" w:space="0" w:color="auto"/>
            <w:bottom w:val="none" w:sz="0" w:space="0" w:color="auto"/>
            <w:right w:val="none" w:sz="0" w:space="0" w:color="auto"/>
          </w:divBdr>
          <w:divsChild>
            <w:div w:id="17540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46593">
      <w:bodyDiv w:val="1"/>
      <w:marLeft w:val="0"/>
      <w:marRight w:val="0"/>
      <w:marTop w:val="0"/>
      <w:marBottom w:val="0"/>
      <w:divBdr>
        <w:top w:val="none" w:sz="0" w:space="0" w:color="auto"/>
        <w:left w:val="none" w:sz="0" w:space="0" w:color="auto"/>
        <w:bottom w:val="none" w:sz="0" w:space="0" w:color="auto"/>
        <w:right w:val="none" w:sz="0" w:space="0" w:color="auto"/>
      </w:divBdr>
    </w:div>
    <w:div w:id="1537087189">
      <w:bodyDiv w:val="1"/>
      <w:marLeft w:val="0"/>
      <w:marRight w:val="0"/>
      <w:marTop w:val="0"/>
      <w:marBottom w:val="0"/>
      <w:divBdr>
        <w:top w:val="none" w:sz="0" w:space="0" w:color="auto"/>
        <w:left w:val="none" w:sz="0" w:space="0" w:color="auto"/>
        <w:bottom w:val="none" w:sz="0" w:space="0" w:color="auto"/>
        <w:right w:val="none" w:sz="0" w:space="0" w:color="auto"/>
      </w:divBdr>
      <w:divsChild>
        <w:div w:id="1231185462">
          <w:marLeft w:val="0"/>
          <w:marRight w:val="0"/>
          <w:marTop w:val="0"/>
          <w:marBottom w:val="0"/>
          <w:divBdr>
            <w:top w:val="none" w:sz="0" w:space="0" w:color="auto"/>
            <w:left w:val="none" w:sz="0" w:space="0" w:color="auto"/>
            <w:bottom w:val="none" w:sz="0" w:space="0" w:color="auto"/>
            <w:right w:val="none" w:sz="0" w:space="0" w:color="auto"/>
          </w:divBdr>
        </w:div>
      </w:divsChild>
    </w:div>
    <w:div w:id="1591423018">
      <w:bodyDiv w:val="1"/>
      <w:marLeft w:val="0"/>
      <w:marRight w:val="0"/>
      <w:marTop w:val="0"/>
      <w:marBottom w:val="0"/>
      <w:divBdr>
        <w:top w:val="none" w:sz="0" w:space="0" w:color="auto"/>
        <w:left w:val="none" w:sz="0" w:space="0" w:color="auto"/>
        <w:bottom w:val="none" w:sz="0" w:space="0" w:color="auto"/>
        <w:right w:val="none" w:sz="0" w:space="0" w:color="auto"/>
      </w:divBdr>
    </w:div>
    <w:div w:id="1812483303">
      <w:bodyDiv w:val="1"/>
      <w:marLeft w:val="0"/>
      <w:marRight w:val="0"/>
      <w:marTop w:val="0"/>
      <w:marBottom w:val="0"/>
      <w:divBdr>
        <w:top w:val="none" w:sz="0" w:space="0" w:color="auto"/>
        <w:left w:val="none" w:sz="0" w:space="0" w:color="auto"/>
        <w:bottom w:val="none" w:sz="0" w:space="0" w:color="auto"/>
        <w:right w:val="none" w:sz="0" w:space="0" w:color="auto"/>
      </w:divBdr>
    </w:div>
    <w:div w:id="198628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denkoAO@kam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BFE4E-F0F0-4C49-8876-5F8F3E75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13</Pages>
  <Words>3773</Words>
  <Characters>21508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Нуреева Зоя Сократовна</dc:creator>
  <cp:keywords/>
  <dc:description/>
  <cp:lastModifiedBy>Диденко Алина Олеговна</cp:lastModifiedBy>
  <cp:revision>17</cp:revision>
  <cp:lastPrinted>2022-04-05T23:22:00Z</cp:lastPrinted>
  <dcterms:created xsi:type="dcterms:W3CDTF">2021-04-07T02:14:00Z</dcterms:created>
  <dcterms:modified xsi:type="dcterms:W3CDTF">2022-04-14T01:40:00Z</dcterms:modified>
</cp:coreProperties>
</file>